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5"/>
        <w:ind w:right="-29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>
      <w:pPr>
        <w:pStyle w:val="Style15"/>
        <w:spacing w:before="0" w:after="5"/>
        <w:ind w:right="-29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областное конкурсное мероприятие «Конкурс творческих проектов по безопасности дорожного движения «В добрый путь!»</w:t>
      </w:r>
    </w:p>
    <w:p>
      <w:pPr>
        <w:pStyle w:val="Style15"/>
        <w:spacing w:before="0" w:after="301"/>
        <w:ind w:right="1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>
      <w:pPr>
        <w:pStyle w:val="Style15"/>
        <w:spacing w:before="0" w:after="301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определяет условия организации и проведения областного конкурсного мероприятия «Конкурс творческих проектов по безопасности дорожного движения «В добрый путь!» (далее — Конкурс), его организационное, методическое и финансовое обеспечение, порядок участия в Конкурсе и определения победителей и призеров.</w:t>
      </w:r>
    </w:p>
    <w:p>
      <w:pPr>
        <w:pStyle w:val="Style15"/>
        <w:spacing w:before="0" w:after="301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Областной Конкурс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области.</w:t>
      </w:r>
    </w:p>
    <w:p>
      <w:pPr>
        <w:pStyle w:val="Style15"/>
        <w:spacing w:before="0" w:after="301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Учредителями Конкурса являются министерство образования и науки Самарской области и управление ГИБДД, ГУ МВД России по Самарской области.</w:t>
      </w:r>
    </w:p>
    <w:p>
      <w:pPr>
        <w:pStyle w:val="Style15"/>
        <w:spacing w:before="0" w:after="301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Организатор Конкурса — Центр по профилактике детского дорожно-транспортного травматизма ГБОУ ДО СО Самарский областной центр детско-юношеского технического творчества.</w:t>
      </w:r>
    </w:p>
    <w:p>
      <w:pPr>
        <w:pStyle w:val="Style15"/>
        <w:spacing w:before="0" w:after="301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Конкурс нацелен на привлечение внимания общественности к проблеме формирования культуры поведения детей и подростков на дорогах.</w:t>
      </w:r>
    </w:p>
    <w:p>
      <w:pPr>
        <w:pStyle w:val="Style15"/>
        <w:spacing w:before="0" w:after="301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Задачи Конкурса: пропаганда Правил дорожного движения среди подрастающего поколения; выявление, поддержка юных талантливых фото и видеографов-любителей, и их педагогов, представление их работ широкой общественности, популяризации творческих достижений в фотографии и видео. Применение знаний, умений и навыков в сфере информационных технологий при разработке проектов.</w:t>
      </w:r>
    </w:p>
    <w:p>
      <w:pPr>
        <w:pStyle w:val="Style15"/>
        <w:spacing w:before="0" w:after="301"/>
        <w:ind w:right="1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Участники Конкурса.</w:t>
      </w:r>
    </w:p>
    <w:p>
      <w:pPr>
        <w:pStyle w:val="Style15"/>
        <w:spacing w:before="0" w:after="301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Конкурсе могут принимать участие учащиеся детских коллективов фотостудий, творческих объединений общеобразовательных организаций, организаций среднего профессионального образования и организаций дополнительного образования детей. Возраст участников 12 - 18 лет включительно, индивидуально и в составе творческих групп (не более 5 человек).</w:t>
      </w:r>
    </w:p>
    <w:p>
      <w:pPr>
        <w:pStyle w:val="Style15"/>
        <w:spacing w:before="0" w:after="301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На Конкурс принимаются материалы по следующим темам:</w:t>
      </w:r>
    </w:p>
    <w:p>
      <w:pPr>
        <w:pStyle w:val="Style15"/>
        <w:spacing w:before="0" w:after="301"/>
        <w:ind w:right="10" w:firstLine="567"/>
        <w:jc w:val="both"/>
        <w:rPr/>
      </w:pPr>
      <w:r>
        <w:rPr>
          <w:color w:val="000000"/>
          <w:sz w:val="28"/>
          <w:szCs w:val="28"/>
        </w:rPr>
        <w:t>-</w:t>
      </w:r>
      <w:r>
        <w:rPr>
          <w:rStyle w:val="Appletab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«Фликер – твой лучший друг!» (о том, как правильно применять световозвращающие элементы);</w:t>
      </w:r>
    </w:p>
    <w:p>
      <w:pPr>
        <w:pStyle w:val="Style15"/>
        <w:spacing w:before="0" w:after="301"/>
        <w:ind w:right="10" w:firstLine="567"/>
        <w:jc w:val="both"/>
        <w:rPr/>
      </w:pPr>
      <w:r>
        <w:rPr>
          <w:color w:val="000000"/>
          <w:sz w:val="28"/>
          <w:szCs w:val="28"/>
        </w:rPr>
        <w:t>-</w:t>
      </w:r>
      <w:r>
        <w:rPr>
          <w:rStyle w:val="Appletab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«ЮИД на страже детской безопасности!» (о деятельности отрядов юных инспекторов движения);</w:t>
      </w:r>
    </w:p>
    <w:p>
      <w:pPr>
        <w:pStyle w:val="Style15"/>
        <w:spacing w:before="0" w:after="301"/>
        <w:ind w:right="10" w:firstLine="567"/>
        <w:jc w:val="both"/>
        <w:rPr/>
      </w:pPr>
      <w:r>
        <w:rPr>
          <w:color w:val="000000"/>
          <w:sz w:val="28"/>
          <w:szCs w:val="28"/>
        </w:rPr>
        <w:t>-</w:t>
      </w:r>
      <w:r>
        <w:rPr>
          <w:rStyle w:val="Appletab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«Родители - пример детям на дорогах» (в том числе о работе родительского патруля и его)</w:t>
      </w:r>
    </w:p>
    <w:p>
      <w:pPr>
        <w:pStyle w:val="Style15"/>
        <w:spacing w:before="0" w:after="301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«Vision zero» - достижение нулевого травматизма на дорогах средствами благоустройства городской среды.</w:t>
      </w:r>
    </w:p>
    <w:p>
      <w:pPr>
        <w:pStyle w:val="Style15"/>
        <w:spacing w:before="0" w:after="301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«СИМ – это здорово, СИМ – это классно, правила знай и не будет опасно!»</w:t>
      </w:r>
    </w:p>
    <w:p>
      <w:pPr>
        <w:pStyle w:val="Style15"/>
        <w:spacing w:before="0" w:after="301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Участие в Конкурсе означает согласие авторов на последующее использование в некоммерческих целях конкурсных материалов или их элементов.</w:t>
      </w:r>
    </w:p>
    <w:p>
      <w:pPr>
        <w:pStyle w:val="Style15"/>
        <w:spacing w:before="0" w:after="301"/>
        <w:ind w:right="1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Программа Конкурса</w:t>
      </w:r>
    </w:p>
    <w:p>
      <w:pPr>
        <w:pStyle w:val="Style15"/>
        <w:spacing w:before="0" w:after="301"/>
        <w:ind w:right="10" w:firstLine="567"/>
        <w:rPr/>
      </w:pPr>
      <w:r>
        <w:rPr>
          <w:color w:val="000000"/>
          <w:sz w:val="28"/>
          <w:szCs w:val="28"/>
        </w:rPr>
        <w:t>3.1.</w:t>
      </w:r>
      <w:r>
        <w:rPr>
          <w:rStyle w:val="Appletab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Программа конкурсного мероприятия включает в себя несколько конкурсов:</w:t>
      </w:r>
    </w:p>
    <w:p>
      <w:pPr>
        <w:pStyle w:val="Style15"/>
        <w:numPr>
          <w:ilvl w:val="0"/>
          <w:numId w:val="1"/>
        </w:numPr>
        <w:spacing w:before="0" w:after="0"/>
        <w:ind w:left="927" w:right="10" w:hanging="36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  <w:u w:val="single"/>
        </w:rPr>
        <w:t>Конкурс «Лучший видеоролик социальной рекламы по БДД»</w:t>
      </w:r>
      <w:r>
        <w:rPr>
          <w:color w:val="000000"/>
          <w:sz w:val="28"/>
          <w:szCs w:val="28"/>
        </w:rPr>
        <w:t>, направленной на изменение моделей общественного поведения и привлечения внимания к проблемам соблюдения правил дорожного движения; мультипликационные и видеофильмы, видеоклипы, посвященные популяризации деятельности отрядов юных инспекторов движения, обучению учащихся правилам дорожного движения, работе с родителями в данном направлении, организации тематических мероприятий с детьми и т.д. Продолжительность видеоролика, видеофильма — от 2 до 5 минут, не более 1ГБ;  </w:t>
      </w:r>
    </w:p>
    <w:p>
      <w:pPr>
        <w:pStyle w:val="Style15"/>
        <w:numPr>
          <w:ilvl w:val="0"/>
          <w:numId w:val="1"/>
        </w:numPr>
        <w:spacing w:before="0" w:after="0"/>
        <w:ind w:left="927" w:right="103" w:hanging="36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Конкурс фоторабот «Наружная социальная реклама по БДД». Конкурсанты представляют работы, выполненные в технике фотографии в цифровом виде в формате jpg, направленные на увеличение уровня безопасности дорожного движения. Наименование файла изображения (фотографии) должно содержать фамилию и имя конкурсанта (например: Ivanov_Ivan.jpg). </w:t>
      </w:r>
    </w:p>
    <w:p>
      <w:pPr>
        <w:pStyle w:val="Style15"/>
        <w:numPr>
          <w:ilvl w:val="0"/>
          <w:numId w:val="1"/>
        </w:numPr>
        <w:spacing w:before="0" w:after="0"/>
        <w:ind w:left="927" w:right="103" w:hanging="36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Конкурс творческих проектов городского планирования и благоустройства городской среды в целях достижения</w:t>
      </w:r>
      <w:r>
        <w:rPr>
          <w:color w:val="000000"/>
          <w:sz w:val="28"/>
          <w:szCs w:val="28"/>
          <w:shd w:fill="FFFFFF" w:val="clear"/>
        </w:rPr>
        <w:t xml:space="preserve"> нулевого травматизма</w:t>
      </w:r>
      <w:r>
        <w:rPr>
          <w:color w:val="000000"/>
          <w:sz w:val="28"/>
          <w:szCs w:val="28"/>
        </w:rPr>
        <w:t xml:space="preserve"> на дорогах «Vision zero». Главной идеей и целью проектов Конкурса является достижение нулевого травматизма на дорогах средствами благоустройства городской среды. Конкурс включает в 6 номинаций: </w:t>
      </w:r>
    </w:p>
    <w:p>
      <w:pPr>
        <w:pStyle w:val="Style15"/>
        <w:numPr>
          <w:ilvl w:val="0"/>
          <w:numId w:val="5"/>
        </w:numPr>
        <w:spacing w:before="0" w:after="0"/>
        <w:ind w:left="927" w:right="39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«технические проекты и изобретения». Участники предоставляют на конкурс проекты изобретений, направленных на увеличение уровня безопасности дорожного движения (тренажеры, игры, программы, конструирование, макеты и модели, изобретательские идеи, использование социальных сетей, программируемых роботов и т.д.). Проекты могут быть направлены, как на безопасность отдельно взятых участников дорожного движения (пешехода, велосипедиста, водителя, пассажира, и т.д.), так и на совершенствование городского пространства в целом. </w:t>
      </w:r>
    </w:p>
    <w:p>
      <w:pPr>
        <w:pStyle w:val="Style15"/>
        <w:numPr>
          <w:ilvl w:val="0"/>
          <w:numId w:val="5"/>
        </w:numPr>
        <w:spacing w:before="0" w:after="0"/>
        <w:ind w:left="927" w:right="39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«WEB-сайты и Мобильные приложения». На конкурс предоставляются разработки, направленные на совершенствование форм и методов пропаганды соблюдения участниками дорожного движения ПДД,</w:t>
      </w:r>
    </w:p>
    <w:p>
      <w:pPr>
        <w:pStyle w:val="Style15"/>
        <w:numPr>
          <w:ilvl w:val="0"/>
          <w:numId w:val="5"/>
        </w:numPr>
        <w:spacing w:before="0" w:after="0"/>
        <w:ind w:left="927" w:right="39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«проекты организации пространства». Проект (плакат, рисунок или макет) позволяющий обеспечить безопасность дорожного движения (реорганизация парковок, стоянок автотранспортных средств, остановок общественного транспорта и т.д.)  </w:t>
      </w:r>
    </w:p>
    <w:p>
      <w:pPr>
        <w:pStyle w:val="Style15"/>
        <w:numPr>
          <w:ilvl w:val="0"/>
          <w:numId w:val="5"/>
        </w:numPr>
        <w:spacing w:before="0" w:after="0"/>
        <w:ind w:left="927" w:right="39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«Экологичный и безопасный транспорт будущего». На конкурс предоставляются разработки, направленные на борьбу с вредными выбросами в атмосферу при использовании наземного транспорта. Решение вопросов безопасности в транспорте с помощью различных технологий.</w:t>
      </w:r>
    </w:p>
    <w:p>
      <w:pPr>
        <w:pStyle w:val="Style15"/>
        <w:numPr>
          <w:ilvl w:val="0"/>
          <w:numId w:val="5"/>
        </w:numPr>
        <w:spacing w:before="0" w:after="0"/>
        <w:ind w:left="927" w:right="39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«Безопасные дороги сельской местности». Участники предоставляют на конкурс проекты изобретений, направленных на увеличение уровня безопасности дорожного движения на территории сельской местности и на совершенствование сельского пространства в целом.</w:t>
      </w:r>
    </w:p>
    <w:p>
      <w:pPr>
        <w:pStyle w:val="Style15"/>
        <w:numPr>
          <w:ilvl w:val="0"/>
          <w:numId w:val="5"/>
        </w:numPr>
        <w:spacing w:before="0" w:after="0"/>
        <w:ind w:left="927" w:right="39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«Реализованные проекты по БДД» — проекты участников, разработанные и планируемые к реализации, а также уже реализованные.</w:t>
      </w:r>
    </w:p>
    <w:p>
      <w:pPr>
        <w:pStyle w:val="Style15"/>
        <w:spacing w:before="0" w:after="301"/>
        <w:ind w:right="1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Порядок проведения Конкурса</w:t>
      </w:r>
    </w:p>
    <w:p>
      <w:pPr>
        <w:pStyle w:val="Style15"/>
        <w:spacing w:before="0" w:after="301"/>
        <w:ind w:right="1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Конкурс проводится в несколько этапов:</w:t>
      </w:r>
    </w:p>
    <w:p>
      <w:pPr>
        <w:pStyle w:val="Style15"/>
        <w:spacing w:before="0" w:after="301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этап (до 28 октября 2022 года) - отборочные конкурсы, организованные территориальными управлениями министерства образования и науки Самарской области, департаментами образования администраций г.о. Самара и Тольятти совместно со специалистами Самарского и Тольяттинского управлений министерства образования и науки Самарской области, окружными (городскими, районными) Центрами по профилактике ДДТТ совместно с сотрудниками Госавтоинспекции;</w:t>
      </w:r>
    </w:p>
    <w:p>
      <w:pPr>
        <w:pStyle w:val="Style15"/>
        <w:spacing w:before="0" w:after="301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 этап (с 28 октября – по 14 ноября 2022 года) — областной финал Конкурса. На финал Конкурса направляются победители отборочных этапов. Максимальное количество работ от одного территориального центра по профилактики ДДТТ – 4 в конкурсах фоторабот и «Лучший видеоролик социальной рекламы по БДД», 6 – в конкурсе «Vision zero». Финалисты отборочных этапов размещают свои работы в СМИ и социальных сетях с #вдобрыйпуть63, #vizionzero</w:t>
      </w:r>
    </w:p>
    <w:p>
      <w:pPr>
        <w:pStyle w:val="Style15"/>
        <w:spacing w:before="0" w:after="301"/>
        <w:ind w:right="10" w:firstLine="567"/>
        <w:rPr/>
      </w:pPr>
      <w:r>
        <w:rPr>
          <w:color w:val="000000"/>
          <w:sz w:val="28"/>
          <w:szCs w:val="28"/>
        </w:rPr>
        <w:t>4.2.</w:t>
      </w:r>
      <w:r>
        <w:rPr>
          <w:rStyle w:val="Appletab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Участники областного финала Конкурса проходят регистрацию до 28 октября 2022г на электронной площадке Конкурса на сайте http://www.juntech.ru/vse-meropriyatiya-c-p-d-t-t , прикрепляют согласие на обработку персональных данных, протокол заседания жюри отборочного этапа, ссылку на размещенную в социальных сетях работу с #вдобрыйпуть63</w:t>
      </w:r>
    </w:p>
    <w:p>
      <w:pPr>
        <w:pStyle w:val="Style15"/>
        <w:spacing w:before="0" w:after="301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Факт участия в Конкурсе является согласием Участника на предоставление его персональных данных (в т.ч. указанных в заявке) для обработки в связи с его участием в Конкурсе и на публикацию своих персональных данных, если Организатор примет решение опубликовать информацию об Участниках Конкурса в целях информирования неограниченного круга лиц о подготовке, проведении, итогах Конкурса.</w:t>
      </w:r>
    </w:p>
    <w:p>
      <w:pPr>
        <w:pStyle w:val="Style15"/>
        <w:spacing w:before="0" w:after="301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Материалы, поступившие в Оргкомитет с нарушением требований, не рассматриваются.</w:t>
      </w:r>
    </w:p>
    <w:p>
      <w:pPr>
        <w:pStyle w:val="Style15"/>
        <w:spacing w:before="0" w:after="301"/>
        <w:ind w:right="1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Критерии оценки</w:t>
      </w:r>
    </w:p>
    <w:p>
      <w:pPr>
        <w:pStyle w:val="Style15"/>
        <w:spacing w:before="0" w:after="301"/>
        <w:ind w:right="1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 Конкурсные работы оцениваются  следующим образом:</w:t>
      </w:r>
    </w:p>
    <w:p>
      <w:pPr>
        <w:pStyle w:val="Style15"/>
        <w:numPr>
          <w:ilvl w:val="0"/>
          <w:numId w:val="2"/>
        </w:numPr>
        <w:spacing w:before="0" w:after="301"/>
        <w:ind w:left="927" w:right="10" w:hanging="36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В Конкурсе видеороликов социальной рекламы - новизна идеи, оригинальность, гибкость мышления; информативность; качество видеосъемки; уровень владения специальными средствами; эстетичность работы, максимальная оценка – 40 баллов.</w:t>
      </w:r>
    </w:p>
    <w:p>
      <w:pPr>
        <w:pStyle w:val="Style15"/>
        <w:spacing w:before="0" w:after="301"/>
        <w:ind w:right="10" w:firstLine="567"/>
        <w:jc w:val="both"/>
        <w:rPr/>
      </w:pPr>
      <w:r>
        <w:rPr>
          <w:color w:val="000000"/>
          <w:sz w:val="28"/>
          <w:szCs w:val="28"/>
        </w:rPr>
        <w:t>-</w:t>
      </w:r>
      <w:r>
        <w:rPr>
          <w:rStyle w:val="Appletab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Конкурс фоторабот - художественные характеристики (идея, композиция, цветовое решение и т.д.); оригинальность фотографии; высокий художественный и эстетический уровень исполнения; актуальность и глубина раскрытия темы, максимальная оценка – 40 баллов.</w:t>
      </w:r>
    </w:p>
    <w:p>
      <w:pPr>
        <w:pStyle w:val="Style15"/>
        <w:numPr>
          <w:ilvl w:val="0"/>
          <w:numId w:val="3"/>
        </w:numPr>
        <w:spacing w:before="0" w:after="5"/>
        <w:ind w:left="927" w:right="39" w:hanging="36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Конкурс творческих проектов городского планирования и благоустройства «Vision zero» - соответствие теме Конкурса; техника исполнения; эстетический уровень работы; соответствие творческого уровня возрасту авторов, самостоятельность выполнения работы, практическая значимость проекта, максимальная оценка – 60 баллов.</w:t>
      </w:r>
    </w:p>
    <w:p>
      <w:pPr>
        <w:pStyle w:val="Style15"/>
        <w:spacing w:before="0" w:after="301"/>
        <w:ind w:right="1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Подведение итогов Конкурса</w:t>
      </w:r>
    </w:p>
    <w:p>
      <w:pPr>
        <w:pStyle w:val="Style15"/>
        <w:spacing w:before="0" w:after="0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Порядок подведения итогов и награждения определяет Оргкомитет.</w:t>
      </w:r>
    </w:p>
    <w:p>
      <w:pPr>
        <w:pStyle w:val="Style15"/>
        <w:spacing w:before="0" w:after="0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финала Конкурса жюри определяет победителей и призеров (2, 3 места). Участники, занявшие 1 места, награждаются совместными дипломами министерства образования и науки Самарской области и УГИБДД ГУ МВД России по Самарской области.</w:t>
      </w:r>
    </w:p>
    <w:p>
      <w:pPr>
        <w:pStyle w:val="Style15"/>
        <w:spacing w:before="0" w:after="301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Оргкомитет учреждает дипломы и сертификаты участникам Конкурса. Могут быть учреждены специальные призы общественных организаций, отдельных ведомств и учреждений, физических лиц.</w:t>
      </w:r>
    </w:p>
    <w:p>
      <w:pPr>
        <w:pStyle w:val="Style15"/>
        <w:spacing w:before="0" w:after="301"/>
        <w:ind w:right="1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Руководство Конкурсом</w:t>
      </w:r>
    </w:p>
    <w:p>
      <w:pPr>
        <w:pStyle w:val="Style15"/>
        <w:spacing w:before="0" w:after="5"/>
        <w:ind w:right="-2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Подготовку и проведение Конкурса осуществляет областной Оргкомитет, сформированный и утвержденный министерством образования и науки Самарской области и УГИБДД ГУ МВД России по Самарской области.</w:t>
      </w:r>
    </w:p>
    <w:p>
      <w:pPr>
        <w:pStyle w:val="Style15"/>
        <w:spacing w:before="0" w:after="5"/>
        <w:ind w:right="-2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Для подготовки и проведения отборочных этапов Конкурса территориальные органы управления образованием создают соответствующие оргкомитеты на местах.</w:t>
      </w:r>
    </w:p>
    <w:p>
      <w:pPr>
        <w:pStyle w:val="Style15"/>
        <w:spacing w:before="159" w:after="0"/>
        <w:ind w:right="-28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Консультирование участников проводится по тел. 8(846)952-63-11, по эл. почте p.ddtt@mail.ru пн.-пт. с 15-00  до  17-00   (Баскакова Анастасия Алексеевна, методист отдела «Центр по профилактике ДДТТ» ГБОУ ДО СО СОЦДЮТТ).</w:t>
      </w:r>
    </w:p>
    <w:p>
      <w:pPr>
        <w:pStyle w:val="Style15"/>
        <w:spacing w:before="0" w:after="5"/>
        <w:ind w:right="-29" w:firstLine="567"/>
        <w:jc w:val="both"/>
        <w:rPr/>
      </w:pPr>
      <w:r>
        <w:rPr>
          <w:color w:val="000000"/>
          <w:sz w:val="28"/>
          <w:szCs w:val="28"/>
        </w:rPr>
        <w:t>7.4. 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ГБОУ ДО СО СОЦЩОТТ (</w:t>
      </w:r>
      <w:hyperlink r:id="rId2">
        <w:r>
          <w:rPr>
            <w:rStyle w:val="InternetLink"/>
            <w:color w:val="0563C1"/>
            <w:sz w:val="28"/>
            <w:szCs w:val="28"/>
          </w:rPr>
          <w:t>http://www.iuntech.ru</w:t>
        </w:r>
      </w:hyperlink>
      <w:r>
        <w:rPr>
          <w:color w:val="000000"/>
          <w:sz w:val="28"/>
          <w:szCs w:val="28"/>
        </w:rPr>
        <w:t>).</w:t>
      </w:r>
    </w:p>
    <w:p>
      <w:pPr>
        <w:pStyle w:val="Style15"/>
        <w:spacing w:before="0" w:after="5"/>
        <w:ind w:right="-2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Адрес областного Оргкомитета: 443031, г.о. Самара, 9 просека, 5 линия, д. 13(автошкола ГБОУ ДО СО СОЦДЮТТ).</w:t>
      </w:r>
    </w:p>
    <w:p>
      <w:pPr>
        <w:pStyle w:val="Style15"/>
        <w:spacing w:before="0" w:after="301"/>
        <w:ind w:right="1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Авторские права участников Конкурса</w:t>
      </w:r>
    </w:p>
    <w:p>
      <w:pPr>
        <w:pStyle w:val="Style15"/>
        <w:numPr>
          <w:ilvl w:val="0"/>
          <w:numId w:val="4"/>
        </w:numPr>
        <w:spacing w:before="0" w:after="0"/>
        <w:ind w:left="927" w:right="10" w:hanging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Материалы, присланные на Конкурс, не рецензируются и не возвращаются.</w:t>
      </w:r>
    </w:p>
    <w:p>
      <w:pPr>
        <w:pStyle w:val="Style15"/>
        <w:numPr>
          <w:ilvl w:val="0"/>
          <w:numId w:val="4"/>
        </w:numPr>
        <w:spacing w:before="0" w:after="0"/>
        <w:ind w:left="927" w:right="10" w:hanging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содержание представленных на Конкурс работ организаторы Конкурса не несут.</w:t>
      </w:r>
    </w:p>
    <w:p>
      <w:pPr>
        <w:pStyle w:val="Style15"/>
        <w:numPr>
          <w:ilvl w:val="0"/>
          <w:numId w:val="4"/>
        </w:numPr>
        <w:spacing w:before="0" w:after="0"/>
        <w:ind w:left="927" w:right="10" w:hanging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гарантирует, что любое лицо, снятое в видеоролике, предоставленном для участия в конкурсе, изъявило согласие на съемку и предоставление видеоролика для участия в конкурсе. Все претензии лица, снятого в видеоролике, разрешаются участником конкурса, предоставившим видеоролик с изображением соответствующего лица для участия в конкурсе.</w:t>
      </w:r>
    </w:p>
    <w:p>
      <w:pPr>
        <w:pStyle w:val="Style15"/>
        <w:numPr>
          <w:ilvl w:val="0"/>
          <w:numId w:val="4"/>
        </w:numPr>
        <w:spacing w:before="0" w:after="0"/>
        <w:ind w:left="927" w:right="10" w:hanging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использования видеоматериалов Интернет-сайтов, музыкальных произведений необходимо письменное разрешение авторов. </w:t>
      </w:r>
    </w:p>
    <w:p>
      <w:pPr>
        <w:pStyle w:val="Style15"/>
        <w:numPr>
          <w:ilvl w:val="0"/>
          <w:numId w:val="4"/>
        </w:numPr>
        <w:spacing w:before="0" w:after="301"/>
        <w:ind w:left="927" w:right="10" w:hanging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  <w:color w:val="000000"/>
      <w:sz w:val="20"/>
      <w:szCs w:val="28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Style14">
    <w:name w:val="Основной шрифт абзаца"/>
    <w:qFormat/>
    <w:rPr/>
  </w:style>
  <w:style w:type="character" w:styleId="Appletabspan">
    <w:name w:val="apple-tab-span"/>
    <w:basedOn w:val="Style14"/>
    <w:qFormat/>
    <w:rPr/>
  </w:style>
  <w:style w:type="character" w:styleId="InternetLink">
    <w:name w:val="Hyperlink"/>
    <w:basedOn w:val="Style1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Обычный (веб)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untech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2022-05-25T11:32:00Z</dcterms:created>
  <dc:creator>User</dc:creator>
  <dc:description/>
  <cp:keywords> </cp:keywords>
  <dc:language>en-US</dc:language>
  <cp:lastModifiedBy>3</cp:lastModifiedBy>
  <dcterms:modified xsi:type="dcterms:W3CDTF">2022-05-25T11:32:00Z</dcterms:modified>
  <cp:revision>3</cp:revision>
  <dc:subject/>
  <dc:title/>
</cp:coreProperties>
</file>