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6" w:rsidRDefault="006B4E66" w:rsidP="00C27F0A">
      <w:pPr>
        <w:pStyle w:val="normal0"/>
        <w:spacing w:after="5" w:line="360" w:lineRule="auto"/>
        <w:ind w:left="7602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6B4E66" w:rsidRDefault="006B4E66" w:rsidP="00C27F0A">
      <w:pPr>
        <w:pStyle w:val="normal0"/>
        <w:spacing w:after="2" w:line="360" w:lineRule="auto"/>
        <w:ind w:left="7602" w:right="1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6B4E66" w:rsidRDefault="006B4E66" w:rsidP="00C27F0A">
      <w:pPr>
        <w:pStyle w:val="normal0"/>
        <w:spacing w:after="2" w:line="360" w:lineRule="auto"/>
        <w:ind w:left="7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06.09.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6B4E66" w:rsidRDefault="006B4E66" w:rsidP="00C27F0A">
      <w:pPr>
        <w:pStyle w:val="normal0"/>
        <w:spacing w:after="2" w:line="360" w:lineRule="auto"/>
        <w:ind w:left="7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№___796_/р________</w:t>
      </w:r>
    </w:p>
    <w:p w:rsidR="006B4E66" w:rsidRDefault="006B4E66" w:rsidP="00C27F0A">
      <w:pPr>
        <w:pStyle w:val="normal0"/>
        <w:spacing w:after="2" w:line="360" w:lineRule="auto"/>
        <w:ind w:left="7421"/>
        <w:jc w:val="center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511A03">
      <w:pPr>
        <w:pStyle w:val="normal0"/>
        <w:spacing w:after="301" w:line="240" w:lineRule="auto"/>
        <w:ind w:right="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E66" w:rsidRDefault="006B4E66" w:rsidP="00511A03">
      <w:pPr>
        <w:pStyle w:val="normal0"/>
        <w:spacing w:after="301" w:line="240" w:lineRule="auto"/>
        <w:ind w:right="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конкурсного мероприятия </w:t>
      </w:r>
    </w:p>
    <w:p w:rsidR="006B4E66" w:rsidRDefault="006B4E66" w:rsidP="00511A03">
      <w:pPr>
        <w:pStyle w:val="normal0"/>
        <w:spacing w:after="301" w:line="240" w:lineRule="auto"/>
        <w:ind w:right="1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«Конкурс профессионального мастерства</w:t>
      </w:r>
    </w:p>
    <w:p w:rsidR="006B4E66" w:rsidRDefault="006B4E66">
      <w:pPr>
        <w:pStyle w:val="BodyText"/>
        <w:spacing w:line="240" w:lineRule="auto"/>
        <w:ind w:firstLine="0"/>
        <w:jc w:val="center"/>
      </w:pPr>
      <w:r>
        <w:rPr>
          <w:b/>
        </w:rPr>
        <w:t>«Лучший педагог по обучению основам безопасного поведения на дорогах»</w:t>
      </w:r>
    </w:p>
    <w:p w:rsidR="006B4E66" w:rsidRDefault="006B4E66">
      <w:pPr>
        <w:pStyle w:val="BodyText"/>
        <w:spacing w:line="240" w:lineRule="auto"/>
        <w:ind w:firstLine="0"/>
        <w:jc w:val="center"/>
      </w:pP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23"/>
        </w:tabs>
        <w:spacing w:line="252" w:lineRule="auto"/>
      </w:pPr>
      <w:bookmarkStart w:id="0" w:name="bookmark0"/>
      <w:r>
        <w:t>Общие положения</w:t>
      </w:r>
      <w:bookmarkEnd w:id="0"/>
    </w:p>
    <w:p w:rsidR="006B4E66" w:rsidRDefault="006B4E66" w:rsidP="00511A03">
      <w:pPr>
        <w:pStyle w:val="BodyText"/>
        <w:numPr>
          <w:ilvl w:val="1"/>
          <w:numId w:val="1"/>
        </w:numPr>
        <w:tabs>
          <w:tab w:val="left" w:pos="1447"/>
        </w:tabs>
        <w:spacing w:line="252" w:lineRule="auto"/>
        <w:ind w:firstLine="760"/>
        <w:jc w:val="both"/>
      </w:pPr>
      <w:r>
        <w:t>Областное конкурсное мероприятие «Конкурс профессионального мастерства «Лучший педагог по обучению основам безопасного поведения на дорогах» (далее — Конкурс) является конкурсом персонального заявительного участия педагогических работников образовательных организаций Самарской области, осуществляющих деятельность по популяризации правил дорожного движения (далее - ПДД) и предупреждению дорожно-транспортных происшествий (далее - ДТП) с участием несовершеннолетних и иных лиц.</w:t>
      </w:r>
    </w:p>
    <w:p w:rsidR="006B4E66" w:rsidRDefault="006B4E66" w:rsidP="00A353AE">
      <w:pPr>
        <w:pStyle w:val="BodyText"/>
        <w:numPr>
          <w:ilvl w:val="1"/>
          <w:numId w:val="1"/>
        </w:numPr>
        <w:tabs>
          <w:tab w:val="left" w:pos="1447"/>
        </w:tabs>
        <w:ind w:firstLine="760"/>
        <w:jc w:val="both"/>
      </w:pPr>
      <w:r>
        <w:t>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6B4E66" w:rsidRDefault="006B4E66" w:rsidP="00A353AE">
      <w:pPr>
        <w:pStyle w:val="BodyText"/>
        <w:numPr>
          <w:ilvl w:val="1"/>
          <w:numId w:val="1"/>
        </w:numPr>
        <w:tabs>
          <w:tab w:val="left" w:pos="1447"/>
        </w:tabs>
        <w:ind w:firstLine="760"/>
        <w:jc w:val="both"/>
      </w:pPr>
      <w:r>
        <w:t>Конкурс проводится Центром по профилактике детского дорожно-транспортного травматизма Самарского областного центра детско-юношеского технического творчества.</w:t>
      </w:r>
    </w:p>
    <w:p w:rsidR="006B4E66" w:rsidRDefault="006B4E66" w:rsidP="00A353AE">
      <w:pPr>
        <w:pStyle w:val="BodyText"/>
        <w:numPr>
          <w:ilvl w:val="1"/>
          <w:numId w:val="1"/>
        </w:numPr>
        <w:tabs>
          <w:tab w:val="left" w:pos="1447"/>
        </w:tabs>
        <w:ind w:firstLine="760"/>
        <w:jc w:val="both"/>
      </w:pPr>
      <w:r>
        <w:t>В настоящем Положении о Конкурсе понятие «обучение основам безопасного поведения на дорогах»» рассматривается как целенаправленная профессиональная деятельность педагогических работников, направленная на обучение детей основам безопасного поведения на дорогах, представленная в виде программных и (или) методических, и (или) дидактических и (или) оценочных компонентов процесса обучения и воспитания детей правилам безопасности дорожного движения, профилактике дорожно-транспортного травматизма и нормам безопасности жизнедеятельности на дорогах.</w:t>
      </w:r>
      <w:bookmarkStart w:id="1" w:name="bookmark2"/>
    </w:p>
    <w:p w:rsidR="006B4E66" w:rsidRDefault="006B4E66" w:rsidP="00A353AE">
      <w:pPr>
        <w:pStyle w:val="BodyText"/>
        <w:numPr>
          <w:ilvl w:val="1"/>
          <w:numId w:val="1"/>
        </w:numPr>
        <w:tabs>
          <w:tab w:val="left" w:pos="1447"/>
        </w:tabs>
        <w:ind w:firstLine="760"/>
        <w:jc w:val="both"/>
      </w:pPr>
      <w:r>
        <w:t>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области.</w:t>
      </w:r>
    </w:p>
    <w:p w:rsidR="006B4E66" w:rsidRDefault="006B4E66" w:rsidP="000B340C">
      <w:pPr>
        <w:pStyle w:val="BodyText"/>
        <w:tabs>
          <w:tab w:val="left" w:pos="1447"/>
        </w:tabs>
        <w:ind w:firstLine="0"/>
        <w:jc w:val="both"/>
      </w:pP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37"/>
        </w:tabs>
      </w:pPr>
      <w:r>
        <w:t>Цели и задачи Конкурса</w:t>
      </w:r>
      <w:bookmarkEnd w:id="1"/>
    </w:p>
    <w:p w:rsidR="006B4E66" w:rsidRDefault="006B4E66">
      <w:pPr>
        <w:pStyle w:val="BodyText"/>
        <w:numPr>
          <w:ilvl w:val="1"/>
          <w:numId w:val="1"/>
        </w:numPr>
        <w:tabs>
          <w:tab w:val="left" w:pos="1331"/>
        </w:tabs>
        <w:spacing w:line="262" w:lineRule="auto"/>
        <w:ind w:firstLine="740"/>
        <w:jc w:val="both"/>
      </w:pPr>
      <w:r>
        <w:t>Целью Конкурса является выявление и трансляция профессиональному и гражданскому сообществу новых форм, практик и инновационного педагогического опыта по формированию у обучающихся сознательного и ответственного отношения к вопросам личной безопасности и безопасности окружающих — участников дорожного движения.</w:t>
      </w:r>
    </w:p>
    <w:p w:rsidR="006B4E66" w:rsidRDefault="006B4E66" w:rsidP="000B340C">
      <w:pPr>
        <w:pStyle w:val="BodyText"/>
        <w:numPr>
          <w:ilvl w:val="1"/>
          <w:numId w:val="1"/>
        </w:numPr>
        <w:tabs>
          <w:tab w:val="left" w:pos="1448"/>
        </w:tabs>
        <w:spacing w:line="262" w:lineRule="auto"/>
        <w:ind w:firstLine="740"/>
        <w:jc w:val="both"/>
      </w:pPr>
      <w:r>
        <w:t>Задачи Конкурса:</w:t>
      </w:r>
    </w:p>
    <w:p w:rsidR="006B4E66" w:rsidRDefault="006B4E66" w:rsidP="000B340C">
      <w:pPr>
        <w:pStyle w:val="BodyText"/>
        <w:spacing w:line="262" w:lineRule="auto"/>
        <w:ind w:firstLine="0"/>
        <w:jc w:val="both"/>
      </w:pPr>
      <w:r>
        <w:t>выявление и распространение инновационных форм и практик образовательной деятельности в сфере пропаганды безопасности дорожного движения; содействие профессиональному росту и развитию педагогических работников, осуществляющих формирование у обучающихся сознательного и ответственного отношения к вопросам личной безопасности и безопасности окружающих участников дорожного движения в образовательных организациях и организациях, осуществляющих обучение;</w:t>
      </w:r>
    </w:p>
    <w:p w:rsidR="006B4E66" w:rsidRDefault="006B4E66">
      <w:pPr>
        <w:pStyle w:val="BodyText"/>
        <w:spacing w:line="262" w:lineRule="auto"/>
        <w:ind w:firstLine="740"/>
        <w:jc w:val="both"/>
      </w:pPr>
      <w:r>
        <w:t>содействие активному включению родителей (законных представителей) несовершеннолетних обучающихся, как участников образовательных отношений, в работу с педагогическими кадрами по пропаганде правил дорожного движения и безопасного образа жизни среди детей и взрослых;</w:t>
      </w:r>
    </w:p>
    <w:p w:rsidR="006B4E66" w:rsidRDefault="006B4E66">
      <w:pPr>
        <w:pStyle w:val="BodyText"/>
        <w:spacing w:line="262" w:lineRule="auto"/>
        <w:ind w:firstLine="740"/>
        <w:jc w:val="both"/>
      </w:pPr>
      <w:r>
        <w:t>привлечение внимания органов законодательной, исполнительной власти Самарской области и органов местного самоуправления, некоммерческих организаций, средств массовой информации, широкой педагогической, родительской общественности к вопросам обеспечения безопасности на дорогах;</w:t>
      </w:r>
    </w:p>
    <w:p w:rsidR="006B4E66" w:rsidRDefault="006B4E66">
      <w:pPr>
        <w:pStyle w:val="BodyText"/>
        <w:spacing w:line="262" w:lineRule="auto"/>
        <w:ind w:firstLine="740"/>
        <w:jc w:val="both"/>
      </w:pPr>
      <w:r>
        <w:t>привлечение педагогических работников к личному участию в реализации федерального проекта «Безопасность дорожного движения» национального проекта «Безопасные качественные дороги», федерального проекта «Успех каждого ребенка» национального проекта «Образование»;</w:t>
      </w:r>
    </w:p>
    <w:p w:rsidR="006B4E66" w:rsidRDefault="006B4E66">
      <w:pPr>
        <w:pStyle w:val="BodyText"/>
        <w:spacing w:after="340" w:line="262" w:lineRule="auto"/>
        <w:ind w:firstLine="740"/>
        <w:jc w:val="both"/>
      </w:pPr>
      <w:r>
        <w:t>предупреждение детского дорожно-транспортного травматизма (далее - ДДТТ) через формирование педагогическими работниками у обучающихся установки на безопасный и здоровый образ жизни.</w:t>
      </w: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37"/>
        </w:tabs>
      </w:pPr>
      <w:bookmarkStart w:id="2" w:name="bookmark4"/>
      <w:r>
        <w:t>Этапы и сроки проведения Конкурса</w:t>
      </w:r>
      <w:bookmarkEnd w:id="2"/>
    </w:p>
    <w:p w:rsidR="006B4E66" w:rsidRDefault="006B4E66">
      <w:pPr>
        <w:pStyle w:val="BodyText"/>
        <w:spacing w:line="262" w:lineRule="auto"/>
        <w:ind w:firstLine="720"/>
        <w:jc w:val="both"/>
      </w:pPr>
      <w:r>
        <w:t>Конкурс проводится дистанционно в два этапа:</w:t>
      </w:r>
    </w:p>
    <w:p w:rsidR="006B4E66" w:rsidRDefault="006B4E66">
      <w:pPr>
        <w:pStyle w:val="BodyText"/>
        <w:numPr>
          <w:ilvl w:val="1"/>
          <w:numId w:val="1"/>
        </w:numPr>
        <w:tabs>
          <w:tab w:val="left" w:pos="611"/>
        </w:tabs>
        <w:spacing w:line="262" w:lineRule="auto"/>
        <w:ind w:firstLine="720"/>
        <w:jc w:val="both"/>
      </w:pPr>
      <w:r>
        <w:t>Первый   этап (до 18 мая 2022 года) – отборочный этап.</w:t>
      </w:r>
    </w:p>
    <w:p w:rsidR="006B4E66" w:rsidRDefault="006B4E66">
      <w:pPr>
        <w:pStyle w:val="BodyText"/>
        <w:numPr>
          <w:ilvl w:val="1"/>
          <w:numId w:val="1"/>
        </w:numPr>
        <w:tabs>
          <w:tab w:val="left" w:pos="1432"/>
        </w:tabs>
        <w:spacing w:after="300" w:line="264" w:lineRule="auto"/>
        <w:ind w:firstLine="740"/>
        <w:jc w:val="both"/>
      </w:pPr>
      <w:r>
        <w:t xml:space="preserve">Второй этап (с 18 по 27 мая 2022) – областной Конкурс, к участию в нем допускаются участники Конкурса, отобранные Экспертной комиссией первого этапа и зарегистрировавшиеся до 18 мая 2022 года на сайте </w:t>
      </w:r>
      <w:hyperlink r:id="rId7" w:history="1">
        <w:r w:rsidRPr="000F2783">
          <w:rPr>
            <w:rStyle w:val="Hyperlink"/>
          </w:rPr>
          <w:t>http://www.juntech.ru/vse-meropriyatiya-c-p-d-t-t</w:t>
        </w:r>
      </w:hyperlink>
      <w:r>
        <w:t xml:space="preserve">. </w:t>
      </w: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37"/>
        </w:tabs>
      </w:pPr>
      <w:bookmarkStart w:id="3" w:name="bookmark6"/>
      <w:r>
        <w:t>Руководство Конкурсом</w:t>
      </w:r>
      <w:bookmarkEnd w:id="3"/>
    </w:p>
    <w:p w:rsidR="006B4E66" w:rsidRPr="00D06EF6" w:rsidRDefault="006B4E66">
      <w:pPr>
        <w:pStyle w:val="BodyText"/>
        <w:numPr>
          <w:ilvl w:val="1"/>
          <w:numId w:val="1"/>
        </w:numPr>
        <w:tabs>
          <w:tab w:val="left" w:pos="1432"/>
        </w:tabs>
        <w:spacing w:line="262" w:lineRule="auto"/>
        <w:ind w:firstLine="740"/>
        <w:jc w:val="both"/>
      </w:pPr>
      <w:r>
        <w:t>Общее руководство подготовкой и проведением Конкурса, организационно-</w:t>
      </w:r>
      <w:r w:rsidRPr="00D06EF6">
        <w:t>методическое обеспечение и оперативное руководство проведением Конкурса осуществляет организационный комитет Конкурса (далее – Оргкомитет).</w:t>
      </w:r>
    </w:p>
    <w:p w:rsidR="006B4E66" w:rsidRPr="00D06EF6" w:rsidRDefault="006B4E66" w:rsidP="00D06EF6">
      <w:pPr>
        <w:pStyle w:val="normal0"/>
        <w:widowControl w:val="0"/>
        <w:numPr>
          <w:ilvl w:val="2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F6">
        <w:rPr>
          <w:rFonts w:ascii="Times New Roman" w:hAnsi="Times New Roman" w:cs="Times New Roman"/>
          <w:sz w:val="28"/>
          <w:szCs w:val="28"/>
        </w:rPr>
        <w:t>Для рассмотрения конкурсных материалов и определения победителей Конкурса создаются Экспертные комиссии (жюри).</w:t>
      </w:r>
    </w:p>
    <w:p w:rsidR="006B4E66" w:rsidRPr="00D06EF6" w:rsidRDefault="006B4E66" w:rsidP="00D06EF6">
      <w:pPr>
        <w:pStyle w:val="BodyText"/>
        <w:numPr>
          <w:ilvl w:val="1"/>
          <w:numId w:val="1"/>
        </w:numPr>
        <w:tabs>
          <w:tab w:val="left" w:pos="1448"/>
        </w:tabs>
        <w:spacing w:line="262" w:lineRule="auto"/>
        <w:ind w:firstLine="740"/>
        <w:jc w:val="both"/>
      </w:pPr>
      <w:r w:rsidRPr="00D06EF6">
        <w:t>Жюри Конкурса:</w:t>
      </w:r>
    </w:p>
    <w:p w:rsidR="006B4E66" w:rsidRPr="00D06EF6" w:rsidRDefault="006B4E66">
      <w:pPr>
        <w:pStyle w:val="BodyText"/>
        <w:spacing w:line="262" w:lineRule="auto"/>
        <w:ind w:firstLine="740"/>
        <w:jc w:val="both"/>
      </w:pPr>
      <w:r w:rsidRPr="00D06EF6">
        <w:t>осуществляет экспертную оценку конкурсных материалов и выполненных заданий участниками Конкурса в соответствии с критериями оценки конкурсных испытаний;</w:t>
      </w:r>
    </w:p>
    <w:p w:rsidR="006B4E66" w:rsidRDefault="006B4E66" w:rsidP="00D06EF6">
      <w:pPr>
        <w:pStyle w:val="BodyText"/>
        <w:spacing w:line="262" w:lineRule="auto"/>
        <w:ind w:firstLine="740"/>
        <w:jc w:val="both"/>
      </w:pPr>
      <w:r w:rsidRPr="00D06EF6">
        <w:t>определяет лауреатов, победителей по каждой номинации в соответствующих этапах Конкурса.</w:t>
      </w:r>
    </w:p>
    <w:p w:rsidR="006B4E66" w:rsidRDefault="006B4E66" w:rsidP="00D06EF6">
      <w:pPr>
        <w:pStyle w:val="BodyText"/>
        <w:spacing w:line="262" w:lineRule="auto"/>
        <w:ind w:firstLine="740"/>
        <w:jc w:val="both"/>
      </w:pPr>
      <w:r>
        <w:t>4.3. В состав Оргкомитета и Жюри входят представители Министерства образования и науки Самарской области, Госавтоинспекции МВД России, представители педагогической и научно-педагогической общественности, компетенцией которых является профилактика детского дорожно-транспортного травматизма, а также специалисты, имеющие   опыт   в   организации   и    проведении   аналогичных   областных мероприятий.</w:t>
      </w: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37"/>
        </w:tabs>
      </w:pPr>
      <w:bookmarkStart w:id="4" w:name="bookmark8"/>
      <w:r>
        <w:t>Участники Конкурса</w:t>
      </w:r>
      <w:bookmarkEnd w:id="4"/>
    </w:p>
    <w:p w:rsidR="006B4E66" w:rsidRDefault="006B4E66">
      <w:pPr>
        <w:pStyle w:val="BodyText"/>
        <w:numPr>
          <w:ilvl w:val="1"/>
          <w:numId w:val="1"/>
        </w:numPr>
        <w:tabs>
          <w:tab w:val="left" w:pos="1432"/>
        </w:tabs>
        <w:spacing w:after="300" w:line="262" w:lineRule="auto"/>
        <w:ind w:firstLine="740"/>
        <w:jc w:val="both"/>
      </w:pPr>
      <w:r>
        <w:t>Участниками Конкурса могут быть педагогические и руководящие работники, осуществляющие организацию образовательного и воспитательного процесса, направленного на обучение детей основам безопасного поведения на дорогах, представленного в виде программных и (или), методических и (или) дидактических, и (или) оценочных компонентов процесса обучения и воспитания детей правилам безопасности дорожного движения, профилактике ДДТТ и нормам безопасности жизнедеятельности на дорогах.</w:t>
      </w:r>
    </w:p>
    <w:p w:rsidR="006B4E66" w:rsidRDefault="006B4E66">
      <w:pPr>
        <w:pStyle w:val="BodyText"/>
        <w:numPr>
          <w:ilvl w:val="1"/>
          <w:numId w:val="1"/>
        </w:numPr>
        <w:tabs>
          <w:tab w:val="left" w:pos="1327"/>
        </w:tabs>
        <w:ind w:firstLine="740"/>
        <w:jc w:val="both"/>
      </w:pPr>
      <w:r>
        <w:t>В заявительном порядке участие в Конкурсе могут принять педагогические и иные работники, замещающие разные должности в образовательных и иных организациях различных типов, независимо от форм собственности и ведомственной принадлежности, предусмотренных действующим федеральным законодательством в сфере образования, социальной защиты и молодежной политики, в том числе в отдельных образовательных организациях для обучающихся с ограниченными возможностями здоровья (детские сады компенсирующего вида, «коррекционные» школы), организациях для детей-сирот и детей, оставшихся без попечения родителей:</w:t>
      </w:r>
    </w:p>
    <w:p w:rsidR="006B4E66" w:rsidRDefault="006B4E66">
      <w:pPr>
        <w:pStyle w:val="BodyText"/>
        <w:ind w:left="720" w:firstLine="20"/>
        <w:jc w:val="both"/>
      </w:pPr>
      <w:r>
        <w:t>учителя и классные руководители общеобразовательных организаций; педагоги-организаторы;</w:t>
      </w:r>
    </w:p>
    <w:p w:rsidR="006B4E66" w:rsidRDefault="006B4E66">
      <w:pPr>
        <w:pStyle w:val="BodyText"/>
        <w:ind w:firstLine="740"/>
        <w:jc w:val="both"/>
      </w:pPr>
      <w:r>
        <w:t>педагоги дополнительного образования (в том числе тренеры-преподаватели детско-юношеских спортивных школ);</w:t>
      </w:r>
    </w:p>
    <w:p w:rsidR="006B4E66" w:rsidRDefault="006B4E66">
      <w:pPr>
        <w:pStyle w:val="BodyText"/>
        <w:ind w:firstLine="720"/>
        <w:jc w:val="both"/>
      </w:pPr>
      <w:r>
        <w:t>вожатые, старшие вожатые;</w:t>
      </w:r>
    </w:p>
    <w:p w:rsidR="006B4E66" w:rsidRDefault="006B4E66">
      <w:pPr>
        <w:pStyle w:val="BodyText"/>
        <w:ind w:firstLine="740"/>
        <w:jc w:val="both"/>
      </w:pPr>
      <w:r>
        <w:t>воспитатели (дошкольных образовательных организаций, организаций социальной сферы);</w:t>
      </w:r>
    </w:p>
    <w:p w:rsidR="006B4E66" w:rsidRDefault="006B4E66">
      <w:pPr>
        <w:pStyle w:val="BodyText"/>
        <w:ind w:firstLine="720"/>
        <w:jc w:val="both"/>
      </w:pPr>
      <w:r>
        <w:t>социальные педагоги, тьюторы;</w:t>
      </w:r>
    </w:p>
    <w:p w:rsidR="006B4E66" w:rsidRDefault="006B4E66" w:rsidP="001A5575">
      <w:pPr>
        <w:pStyle w:val="BodyText"/>
        <w:ind w:firstLine="1758"/>
        <w:jc w:val="both"/>
      </w:pPr>
      <w:r>
        <w:t>методисты, старшие методисты;</w:t>
      </w:r>
    </w:p>
    <w:p w:rsidR="006B4E66" w:rsidRDefault="006B4E66" w:rsidP="001A5575">
      <w:pPr>
        <w:pStyle w:val="BodyText"/>
        <w:ind w:firstLine="1758"/>
        <w:jc w:val="both"/>
      </w:pPr>
      <w:r>
        <w:t>руководители, заместители руководителей образовательных организаций всех типов и (или) организаций, осуществляющих обучение;</w:t>
      </w:r>
    </w:p>
    <w:p w:rsidR="006B4E66" w:rsidRDefault="006B4E66" w:rsidP="001A5575">
      <w:pPr>
        <w:pStyle w:val="BodyText"/>
        <w:ind w:firstLine="1758"/>
        <w:jc w:val="both"/>
      </w:pPr>
      <w:r>
        <w:t>организаторы и руководители детских общественных организаций и объединений и др.</w:t>
      </w:r>
    </w:p>
    <w:p w:rsidR="006B4E66" w:rsidRDefault="006B4E66" w:rsidP="001A5575">
      <w:pPr>
        <w:pStyle w:val="BodyText"/>
        <w:numPr>
          <w:ilvl w:val="1"/>
          <w:numId w:val="1"/>
        </w:numPr>
        <w:tabs>
          <w:tab w:val="left" w:pos="1448"/>
        </w:tabs>
        <w:ind w:firstLine="1758"/>
        <w:jc w:val="both"/>
      </w:pPr>
      <w:r>
        <w:t>Участие в Конкурсе носит заявительный и добровольный характер.</w:t>
      </w:r>
    </w:p>
    <w:p w:rsidR="006B4E66" w:rsidRDefault="006B4E66" w:rsidP="001A5575">
      <w:pPr>
        <w:pStyle w:val="BodyText"/>
        <w:numPr>
          <w:ilvl w:val="1"/>
          <w:numId w:val="1"/>
        </w:numPr>
        <w:tabs>
          <w:tab w:val="left" w:pos="1448"/>
        </w:tabs>
        <w:ind w:firstLine="1758"/>
        <w:jc w:val="both"/>
      </w:pPr>
      <w:r>
        <w:t>Возраст участников Конкурса не ограничивается.</w:t>
      </w:r>
    </w:p>
    <w:p w:rsidR="006B4E66" w:rsidRDefault="006B4E66" w:rsidP="001A5575">
      <w:pPr>
        <w:pStyle w:val="BodyText"/>
        <w:numPr>
          <w:ilvl w:val="1"/>
          <w:numId w:val="1"/>
        </w:numPr>
        <w:tabs>
          <w:tab w:val="left" w:pos="1327"/>
        </w:tabs>
        <w:spacing w:after="300"/>
        <w:ind w:firstLine="1758"/>
        <w:jc w:val="both"/>
      </w:pPr>
      <w:r>
        <w:t>Требования к педагогическому и (или) трудовому стажу и опыту профессиональной деятельности не ограничены.</w:t>
      </w:r>
    </w:p>
    <w:p w:rsidR="006B4E66" w:rsidRDefault="006B4E66" w:rsidP="001A5575">
      <w:pPr>
        <w:pStyle w:val="BodyText"/>
        <w:numPr>
          <w:ilvl w:val="1"/>
          <w:numId w:val="1"/>
        </w:numPr>
        <w:tabs>
          <w:tab w:val="left" w:pos="1327"/>
        </w:tabs>
        <w:spacing w:after="300"/>
        <w:ind w:firstLine="1758"/>
        <w:jc w:val="both"/>
      </w:pPr>
      <w:r w:rsidRPr="008364E7">
        <w:t>Каждый Участник имеет право уч</w:t>
      </w:r>
      <w:r>
        <w:t>аствовать в одной номинации</w:t>
      </w:r>
      <w:r w:rsidRPr="008364E7">
        <w:t xml:space="preserve">. </w:t>
      </w:r>
      <w:r>
        <w:t>Н</w:t>
      </w:r>
      <w:r w:rsidRPr="008364E7">
        <w:t>е более одной конкурсной работы по каждой номинации.</w:t>
      </w: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41"/>
        </w:tabs>
      </w:pPr>
      <w:bookmarkStart w:id="5" w:name="bookmark10"/>
      <w:r>
        <w:t>Номинации Конкурса</w:t>
      </w:r>
      <w:bookmarkEnd w:id="5"/>
    </w:p>
    <w:p w:rsidR="006B4E66" w:rsidRDefault="006B4E66">
      <w:pPr>
        <w:pStyle w:val="BodyText"/>
        <w:spacing w:line="262" w:lineRule="auto"/>
        <w:ind w:firstLine="740"/>
        <w:jc w:val="both"/>
      </w:pPr>
      <w:r>
        <w:t>Конкурс в 2022 году проводится по номинациям:</w:t>
      </w:r>
    </w:p>
    <w:p w:rsidR="006B4E66" w:rsidRDefault="006B4E66">
      <w:pPr>
        <w:pStyle w:val="BodyText"/>
        <w:numPr>
          <w:ilvl w:val="1"/>
          <w:numId w:val="1"/>
        </w:numPr>
        <w:tabs>
          <w:tab w:val="left" w:pos="1327"/>
        </w:tabs>
        <w:spacing w:line="262" w:lineRule="auto"/>
        <w:ind w:firstLine="740"/>
        <w:jc w:val="both"/>
      </w:pPr>
      <w:r>
        <w:t>«Классный наставник безопасности дорожного движения».</w:t>
      </w:r>
    </w:p>
    <w:p w:rsidR="006B4E66" w:rsidRDefault="006B4E66">
      <w:pPr>
        <w:pStyle w:val="BodyText"/>
        <w:spacing w:line="262" w:lineRule="auto"/>
        <w:ind w:firstLine="740"/>
        <w:jc w:val="both"/>
      </w:pPr>
      <w:r>
        <w:t>Номинация для классных руководителей, воспитателей, учителей, методистов, педагогов дополнительного образования, заместителей директоров по воспитательной работе, других педагогических работников — ключевых организаторов воспитательной деятельности в образовательном процессе, реализующих воспитательные программы, проекты, мероприятия, обеспечивающих полноту взаимодействия с обучающимися и их родителями (законными представителями) по формированию сознательного и ответственного отношения к вопросам личной безопасности и безопасности окружающих — участников дорожного движения.</w:t>
      </w:r>
    </w:p>
    <w:p w:rsidR="006B4E66" w:rsidRDefault="006B4E66">
      <w:pPr>
        <w:pStyle w:val="BodyText"/>
        <w:numPr>
          <w:ilvl w:val="1"/>
          <w:numId w:val="1"/>
        </w:numPr>
        <w:tabs>
          <w:tab w:val="left" w:pos="1261"/>
        </w:tabs>
        <w:ind w:firstLine="720"/>
        <w:jc w:val="both"/>
      </w:pPr>
      <w:r>
        <w:t>«Лучший руководитель отряда юных инспекторов движения».</w:t>
      </w:r>
    </w:p>
    <w:p w:rsidR="006B4E66" w:rsidRDefault="006B4E66">
      <w:pPr>
        <w:pStyle w:val="BodyText"/>
        <w:ind w:firstLine="740"/>
        <w:jc w:val="both"/>
      </w:pPr>
      <w:r>
        <w:t>Номинация для педагогов дополнительного образования, организаторов и руководителей детских общественных организаций и объединений, вожатых, осуществляющих организацию и реализацию воспитательной деятельности, реализующих дополнительные общеобразовательные общеразвивающие программы и(или) эффективные воспитательные программы, проекты, методики и технологии, посредством вовлечения обучающихся в социально-значимую деятельность детских общественных движений и объединений, целями деятельности которых являются углубленное изучение ПДД, содействие в овладении методами предупреждения ДДТТ.</w:t>
      </w:r>
    </w:p>
    <w:p w:rsidR="006B4E66" w:rsidRDefault="006B4E66">
      <w:pPr>
        <w:pStyle w:val="BodyText"/>
        <w:numPr>
          <w:ilvl w:val="1"/>
          <w:numId w:val="1"/>
        </w:numPr>
        <w:tabs>
          <w:tab w:val="left" w:pos="1281"/>
        </w:tabs>
        <w:ind w:firstLine="740"/>
        <w:jc w:val="both"/>
      </w:pPr>
      <w:r>
        <w:t>«Лучший методист по безопасности дорожного движения».</w:t>
      </w:r>
    </w:p>
    <w:p w:rsidR="006B4E66" w:rsidRDefault="006B4E66">
      <w:pPr>
        <w:pStyle w:val="BodyText"/>
        <w:spacing w:after="340"/>
        <w:ind w:firstLine="740"/>
        <w:jc w:val="both"/>
      </w:pPr>
      <w:r>
        <w:t>Номинация для педагогических и иных работников организаций любых типов, обеспечивающих организацию образовательного и воспитательного процесса, направленного на обучение детей основам безопасного поведения на дорогах, представленного в виде программных и (или), методических и (или) дидактических, и (или) оценочных компонентов процесса обучения и воспитания детей правилам безопасности дорожного движения, профилактике дорожно-транспортного травматизма и нормам безопасности жизнедеятельности на дорогах.</w:t>
      </w: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37"/>
        </w:tabs>
        <w:spacing w:line="259" w:lineRule="auto"/>
      </w:pPr>
      <w:bookmarkStart w:id="6" w:name="bookmark12"/>
      <w:r>
        <w:t>Порядок проведения этапов Конкурса</w:t>
      </w:r>
      <w:bookmarkEnd w:id="6"/>
    </w:p>
    <w:p w:rsidR="006B4E66" w:rsidRDefault="006B4E66">
      <w:pPr>
        <w:pStyle w:val="BodyText"/>
        <w:numPr>
          <w:ilvl w:val="1"/>
          <w:numId w:val="1"/>
        </w:numPr>
        <w:tabs>
          <w:tab w:val="left" w:pos="1487"/>
        </w:tabs>
        <w:ind w:firstLine="740"/>
        <w:jc w:val="both"/>
      </w:pPr>
      <w:r>
        <w:t>Проведение I (отборочного) этапа Конкурса.</w:t>
      </w:r>
    </w:p>
    <w:p w:rsidR="006B4E66" w:rsidRDefault="006B4E66" w:rsidP="000674A8">
      <w:pPr>
        <w:pStyle w:val="BodyText"/>
        <w:numPr>
          <w:ilvl w:val="2"/>
          <w:numId w:val="1"/>
        </w:numPr>
        <w:tabs>
          <w:tab w:val="left" w:pos="1505"/>
        </w:tabs>
        <w:ind w:firstLine="740"/>
        <w:jc w:val="both"/>
      </w:pPr>
      <w:r>
        <w:t>Окружные (городские, муниципальные) центры по профилактике детского дорожно-транспортного травматизма совместно с территориальными управлениями министерства образования и науки Самарской области, департаментами образования администраций г.о. Самара и Тольятти, со специалистами Самарского и Тольяттинского управлений министерства образования и науки Самарской области, сотрудниками ГИБДД МВД России формируют Положение, проводят отборочный этап, и направляют призеров I этапа. Окружные центры по профилактике ДДТТ, городской центр по профилактике ДДТТ г.о. Тольятти направляют не более 9 работ ( по 3 победителя каждой номинации), муниципальные центры по профилактике ДДТТ направляют не более 3 работ (по 1 победителю в каждой номинации), городской центр по профилактике ДДТТ г.о. Самара направляет 12 лучших работ. Лучшие работы направляются на II этап конкурса с сопроводительными документами до 18 мая 2022 года посредством электронной регистрации.</w:t>
      </w:r>
    </w:p>
    <w:p w:rsidR="006B4E66" w:rsidRDefault="006B4E66" w:rsidP="000674A8">
      <w:pPr>
        <w:pStyle w:val="BodyText"/>
        <w:numPr>
          <w:ilvl w:val="2"/>
          <w:numId w:val="1"/>
        </w:numPr>
        <w:tabs>
          <w:tab w:val="left" w:pos="1505"/>
        </w:tabs>
        <w:ind w:firstLine="740"/>
        <w:jc w:val="both"/>
      </w:pPr>
      <w:r>
        <w:t>Проведение II этапа:</w:t>
      </w:r>
    </w:p>
    <w:p w:rsidR="006B4E66" w:rsidRDefault="006B4E66" w:rsidP="000674A8">
      <w:pPr>
        <w:pStyle w:val="normal0"/>
        <w:widowControl w:val="0"/>
        <w:numPr>
          <w:ilvl w:val="1"/>
          <w:numId w:val="12"/>
        </w:numPr>
        <w:spacing w:before="12" w:line="360" w:lineRule="auto"/>
        <w:ind w:right="-28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 18 до 27 мая – рассмотрение отобранных на I этапе работ Экспертной комиссией II этапа. Подведение итогов Конкурса и определение победителей.</w:t>
      </w:r>
    </w:p>
    <w:p w:rsidR="006B4E66" w:rsidRDefault="006B4E66" w:rsidP="000674A8">
      <w:pPr>
        <w:pStyle w:val="BodyText"/>
        <w:numPr>
          <w:ilvl w:val="2"/>
          <w:numId w:val="1"/>
        </w:numPr>
        <w:tabs>
          <w:tab w:val="left" w:pos="1505"/>
        </w:tabs>
        <w:ind w:firstLine="740"/>
        <w:jc w:val="both"/>
      </w:pPr>
      <w:r>
        <w:t>28 мая   –   публикация   списка   победителей   и лауреатов Конкурса на электронной площадке Конкурса.</w:t>
      </w:r>
    </w:p>
    <w:p w:rsidR="006B4E66" w:rsidRDefault="006B4E66" w:rsidP="000674A8">
      <w:pPr>
        <w:pStyle w:val="BodyText"/>
        <w:numPr>
          <w:ilvl w:val="2"/>
          <w:numId w:val="1"/>
        </w:numPr>
        <w:tabs>
          <w:tab w:val="left" w:pos="1505"/>
        </w:tabs>
        <w:ind w:firstLine="740"/>
        <w:jc w:val="both"/>
      </w:pPr>
      <w:r>
        <w:t>При регистрации Участник указывает ФИО автора, должность, занимаемую в образовательной организации, контактные данные (телефон, адрес электронной почты для связи), название образовательной организации,а также прикрепляет конкурсные работы:</w:t>
      </w:r>
    </w:p>
    <w:p w:rsidR="006B4E66" w:rsidRDefault="006B4E66">
      <w:pPr>
        <w:pStyle w:val="BodyText"/>
        <w:ind w:firstLine="740"/>
        <w:jc w:val="both"/>
      </w:pPr>
      <w:r>
        <w:t>методическую разработку педагогического работника по теме безопасности жизнедеятельности на дорогах в соответствии с требованиями и по форме, указанной в Приложении №8.1. Методическая разработка может быть представлена в виде логично структурированного описания учебного занятия, мероприятия, раскрывающее его цели, ход проведения, планируемые результаты, условия и методы их достижения; в виде методических материалов и (или) дидактических материалов к занятию/ мероприятию; в виде разработки оценочных материалов к занятию/мероприятию по обучению детей правилам безопасности дорожного движения, нормам безопасности жизнедеятельности на дорогах, профилактике дорожно-транспортного травматизма;</w:t>
      </w:r>
    </w:p>
    <w:p w:rsidR="006B4E66" w:rsidRDefault="006B4E66">
      <w:pPr>
        <w:pStyle w:val="BodyText"/>
        <w:ind w:firstLine="720"/>
        <w:jc w:val="both"/>
      </w:pPr>
      <w:r>
        <w:t>сведения о качестве реализации методической разработки (результаты достижений обучающихся в конкурсных или иных мероприятиях) в виде ссылки на запрашиваемые материалы, размещенные в информационно-коммуникационной сети «Интернет» (далее — сеть Интернет);</w:t>
      </w:r>
    </w:p>
    <w:p w:rsidR="006B4E66" w:rsidRPr="00AF5F95" w:rsidRDefault="006B4E66">
      <w:pPr>
        <w:pStyle w:val="BodyText"/>
        <w:ind w:firstLine="720"/>
        <w:jc w:val="both"/>
      </w:pPr>
      <w:r>
        <w:t>педагогический кейс по обучению безопасному поведению на дороге: педагогический кейс понимается как совокупность методов обучения и воспитания детей безопасному поведению на дороге в отношении одного из элементов, ситуаций применения установленных правил детьми разных возрастных групп (дошкольного, младшего, среднего и старшего школьного возраста), применяемых участником Конкурса в собственной профессиональной деятельности. Педагогический кейс может быть в формате описания реальной ситуации из практики педагога по соблюдению ПДД участниками дорожного движения, либо содержать обучающий компонент на основе анализа материалов иных источников в виде ссылки на часть видеофильма, отрывка из литературного источника, содержащего ситуацию с нарушением ПДД. Педагогический кейс по структуре включает 3 компонента: описание ситуации на дороге, требующей решения и контрольного вопроса по описанной проблеме от лица главного героя; варианты выбора верных и ошибочных средств применения (в виде описания или ссылки на видео и иные источники); предлагаемое верное решение, вывод и рекомендация;</w:t>
      </w:r>
    </w:p>
    <w:p w:rsidR="006B4E66" w:rsidRDefault="006B4E66">
      <w:pPr>
        <w:pStyle w:val="BodyText"/>
        <w:ind w:firstLine="720"/>
        <w:jc w:val="both"/>
      </w:pPr>
      <w:r w:rsidRPr="00AF5F95">
        <w:t>ссыл</w:t>
      </w:r>
      <w:r>
        <w:t>ку на видео-зарисовку об авторе</w:t>
      </w:r>
      <w:r w:rsidRPr="00AF5F95">
        <w:t xml:space="preserve"> работы в социальной сети и специальном разделе сайта образовательной организации или</w:t>
      </w:r>
      <w:r>
        <w:t xml:space="preserve"> блоге педагога в сети Интернет</w:t>
      </w:r>
      <w:r w:rsidRPr="00AF5F95">
        <w:t>. Конкурсный материал</w:t>
      </w:r>
      <w:r>
        <w:t xml:space="preserve"> представляет из себя видеозапись конкурсанта о п</w:t>
      </w:r>
      <w:r w:rsidRPr="00035457">
        <w:t>он</w:t>
      </w:r>
      <w:r>
        <w:t>имании</w:t>
      </w:r>
      <w:r w:rsidRPr="00035457">
        <w:t xml:space="preserve"> актуальности пропаганды ПДД </w:t>
      </w:r>
      <w:r>
        <w:t xml:space="preserve"> и аргументацию направления своей деятельности. Конкурсный материал должен сопровождаться хэштегом: #НаставникБДД63_2022. Технические характеристики, предъявляемые к видеообращению: тип файла — MP4, продолжительность — не более 2 минут, соотношение сторон видео — 9:16.</w:t>
      </w:r>
    </w:p>
    <w:p w:rsidR="006B4E66" w:rsidRDefault="006B4E66">
      <w:pPr>
        <w:pStyle w:val="BodyText"/>
        <w:numPr>
          <w:ilvl w:val="2"/>
          <w:numId w:val="1"/>
        </w:numPr>
        <w:tabs>
          <w:tab w:val="left" w:pos="2201"/>
        </w:tabs>
        <w:ind w:firstLine="720"/>
        <w:jc w:val="both"/>
      </w:pPr>
      <w:r>
        <w:t>Требования к конкурсным материалам.</w:t>
      </w:r>
    </w:p>
    <w:p w:rsidR="006B4E66" w:rsidRDefault="006B4E66">
      <w:pPr>
        <w:pStyle w:val="BodyText"/>
        <w:ind w:firstLine="720"/>
        <w:jc w:val="both"/>
      </w:pPr>
      <w:r>
        <w:t xml:space="preserve">Конкурсные материалы принимаются в форматах: </w:t>
      </w:r>
      <w:r>
        <w:rPr>
          <w:lang w:val="en-US" w:eastAsia="en-US"/>
        </w:rPr>
        <w:t>Word</w:t>
      </w:r>
      <w:r w:rsidRPr="00511A03">
        <w:rPr>
          <w:lang w:eastAsia="en-US"/>
        </w:rPr>
        <w:t xml:space="preserve"> </w:t>
      </w:r>
      <w:r>
        <w:t xml:space="preserve">(для текстовых документов), </w:t>
      </w:r>
      <w:r>
        <w:rPr>
          <w:lang w:val="en-US" w:eastAsia="en-US"/>
        </w:rPr>
        <w:t>Power</w:t>
      </w:r>
      <w:r w:rsidRPr="00511A03">
        <w:rPr>
          <w:lang w:eastAsia="en-US"/>
        </w:rPr>
        <w:t xml:space="preserve"> </w:t>
      </w:r>
      <w:r>
        <w:rPr>
          <w:lang w:val="en-US" w:eastAsia="en-US"/>
        </w:rPr>
        <w:t>Point</w:t>
      </w:r>
      <w:r w:rsidRPr="00511A03">
        <w:rPr>
          <w:lang w:eastAsia="en-US"/>
        </w:rPr>
        <w:t xml:space="preserve"> </w:t>
      </w:r>
      <w:r>
        <w:t xml:space="preserve">(для презентационных материалов); дополнительно для публичной публикации все материалы в формате </w:t>
      </w:r>
      <w:r>
        <w:rPr>
          <w:lang w:val="en-US" w:eastAsia="en-US"/>
        </w:rPr>
        <w:t>PDF</w:t>
      </w:r>
      <w:r w:rsidRPr="00511A03">
        <w:rPr>
          <w:lang w:eastAsia="en-US"/>
        </w:rPr>
        <w:t>.</w:t>
      </w:r>
    </w:p>
    <w:p w:rsidR="006B4E66" w:rsidRDefault="006B4E66">
      <w:pPr>
        <w:pStyle w:val="BodyText"/>
        <w:ind w:firstLine="740"/>
        <w:jc w:val="both"/>
      </w:pPr>
      <w:r>
        <w:t xml:space="preserve">Требования к печатным конкурсным материалам в формате </w:t>
      </w:r>
      <w:r>
        <w:rPr>
          <w:lang w:val="en-US" w:eastAsia="en-US"/>
        </w:rPr>
        <w:t>Word</w:t>
      </w:r>
      <w:r w:rsidRPr="00511A03">
        <w:rPr>
          <w:lang w:eastAsia="en-US"/>
        </w:rPr>
        <w:t xml:space="preserve">: </w:t>
      </w:r>
      <w:r>
        <w:t>шрифт — 14 кегль, интервал — 1,0, все поля по 2 см, нумерация страниц — снизу по центру. Максимальный объем для методической разработки — 20 страниц, для сведений о качестве реализации методической разработки — 4 страницы, для педагогического кейса — 6 страниц.</w:t>
      </w:r>
    </w:p>
    <w:p w:rsidR="006B4E66" w:rsidRDefault="006B4E66">
      <w:pPr>
        <w:pStyle w:val="BodyText"/>
        <w:ind w:firstLine="740"/>
        <w:jc w:val="both"/>
      </w:pPr>
      <w:r>
        <w:t xml:space="preserve">Предусмотрено включение ссылок на подтверждающие документы, видео/фотоматериалы объемом не более 500 Мб, размещенных на бесплатных общедоступных облачных хостингах (например, яндекс.диск, облако.мэйл.ру и др.) или видеохостингах (например, </w:t>
      </w:r>
      <w:r>
        <w:rPr>
          <w:lang w:val="en-US" w:eastAsia="en-US"/>
        </w:rPr>
        <w:t>YouTube</w:t>
      </w:r>
      <w:r w:rsidRPr="00511A03">
        <w:rPr>
          <w:lang w:eastAsia="en-US"/>
        </w:rPr>
        <w:t xml:space="preserve"> </w:t>
      </w:r>
      <w:r>
        <w:t>и др.). Ссылка на конкурсный материал, размещенный на облачном хостинге или видеохостинге, а также в социальных сетях, должна быть действительна до 31 декабря 2022 года и доступна для всех. В случае невозможности размещения материалов на указанных облачных хостингах или видеохостингах, Организаторами будет определен иной порядок направления материалов.</w:t>
      </w:r>
    </w:p>
    <w:p w:rsidR="006B4E66" w:rsidRDefault="006B4E66">
      <w:pPr>
        <w:pStyle w:val="BodyText"/>
        <w:numPr>
          <w:ilvl w:val="2"/>
          <w:numId w:val="1"/>
        </w:numPr>
        <w:tabs>
          <w:tab w:val="left" w:pos="1513"/>
        </w:tabs>
        <w:ind w:firstLine="740"/>
        <w:jc w:val="both"/>
      </w:pPr>
      <w:r>
        <w:t>Фактом подачи заявки и конкурсных работ участники Конкурса гарантируют, что им принадлежат исключительные права на данные материалы. Участники обязаны обеспечить соблюдение авторских прав третьих лиц при использовании их разработок в составе конкурсных материалов. Фактом подачи заявки и конкурсных материалов участники предоставляют Организатором Конкурса безотзывное неисключительное право использования конкурсных материалов всеми способами, указанными в пункте 2 статьи 1270 Гражданского кодекса Российской Федерации, на территории Российской Федерации и всех стран мира в течение 10 лет.</w:t>
      </w: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35"/>
        </w:tabs>
        <w:spacing w:line="264" w:lineRule="auto"/>
      </w:pPr>
      <w:bookmarkStart w:id="7" w:name="bookmark14"/>
      <w:r>
        <w:t>Критерии оценки конкурсных работ</w:t>
      </w:r>
      <w:bookmarkEnd w:id="7"/>
    </w:p>
    <w:p w:rsidR="006B4E66" w:rsidRDefault="006B4E66" w:rsidP="00EE027A">
      <w:pPr>
        <w:pStyle w:val="BodyText"/>
        <w:numPr>
          <w:ilvl w:val="1"/>
          <w:numId w:val="1"/>
        </w:numPr>
        <w:tabs>
          <w:tab w:val="left" w:pos="1441"/>
        </w:tabs>
        <w:spacing w:line="264" w:lineRule="auto"/>
        <w:ind w:firstLine="740"/>
        <w:jc w:val="both"/>
      </w:pPr>
      <w:r>
        <w:t>Критерии оценивания материалов конкурса представлены в Приложении №8.2 к настоящему Положению.</w:t>
      </w:r>
    </w:p>
    <w:p w:rsidR="006B4E66" w:rsidRDefault="006B4E66" w:rsidP="00EE027A">
      <w:pPr>
        <w:pStyle w:val="BodyText"/>
        <w:numPr>
          <w:ilvl w:val="1"/>
          <w:numId w:val="1"/>
        </w:numPr>
        <w:tabs>
          <w:tab w:val="left" w:pos="1441"/>
        </w:tabs>
        <w:spacing w:line="264" w:lineRule="auto"/>
        <w:ind w:firstLine="740"/>
        <w:jc w:val="both"/>
      </w:pPr>
      <w:r>
        <w:t>Работа Экспертных комиссий I и II этапа организуется в очно-заочной форме.</w:t>
      </w:r>
    </w:p>
    <w:p w:rsidR="006B4E66" w:rsidRDefault="006B4E66" w:rsidP="00EE027A">
      <w:pPr>
        <w:pStyle w:val="BodyText"/>
        <w:numPr>
          <w:ilvl w:val="1"/>
          <w:numId w:val="1"/>
        </w:numPr>
        <w:tabs>
          <w:tab w:val="left" w:pos="1441"/>
        </w:tabs>
        <w:spacing w:line="264" w:lineRule="auto"/>
        <w:ind w:firstLine="740"/>
        <w:jc w:val="both"/>
      </w:pPr>
      <w:r>
        <w:t>На предварительной (заочной) стадии все эксперты оценивают поступившие на Конкурс работы и выставляют свои оценки в оценочном листе, исходя из указанных критериев и в соответствии с настоящим Положением.</w:t>
      </w:r>
    </w:p>
    <w:p w:rsidR="006B4E66" w:rsidRDefault="006B4E66" w:rsidP="00EE027A">
      <w:pPr>
        <w:pStyle w:val="BodyText"/>
        <w:numPr>
          <w:ilvl w:val="1"/>
          <w:numId w:val="1"/>
        </w:numPr>
        <w:tabs>
          <w:tab w:val="left" w:pos="1441"/>
        </w:tabs>
        <w:spacing w:line="264" w:lineRule="auto"/>
        <w:ind w:firstLine="740"/>
        <w:jc w:val="both"/>
      </w:pPr>
      <w:r>
        <w:t>После того, как все эксперты оценили конкурсные работы, назначается очное заседание Экспертной комиссии соответствующего этапа, на котором определяются общие (суммарные) оценки и выявляются победители.</w:t>
      </w:r>
    </w:p>
    <w:p w:rsidR="006B4E66" w:rsidRDefault="006B4E66" w:rsidP="004A64EB">
      <w:pPr>
        <w:pStyle w:val="BodyText"/>
        <w:tabs>
          <w:tab w:val="left" w:pos="1441"/>
        </w:tabs>
        <w:spacing w:line="264" w:lineRule="auto"/>
        <w:ind w:firstLine="0"/>
        <w:jc w:val="both"/>
      </w:pPr>
    </w:p>
    <w:p w:rsidR="006B4E66" w:rsidRDefault="006B4E66">
      <w:pPr>
        <w:pStyle w:val="10"/>
        <w:keepNext/>
        <w:keepLines/>
        <w:numPr>
          <w:ilvl w:val="0"/>
          <w:numId w:val="1"/>
        </w:numPr>
        <w:tabs>
          <w:tab w:val="left" w:pos="342"/>
        </w:tabs>
      </w:pPr>
      <w:bookmarkStart w:id="8" w:name="bookmark16"/>
      <w:r>
        <w:t>Подведение итогов Конкурса</w:t>
      </w:r>
      <w:bookmarkEnd w:id="8"/>
    </w:p>
    <w:p w:rsidR="006B4E66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before="158" w:line="259" w:lineRule="auto"/>
        <w:ind w:right="-28" w:firstLine="743"/>
        <w:jc w:val="both"/>
      </w:pPr>
      <w:bookmarkStart w:id="9" w:name="bookmark18"/>
      <w:r>
        <w:rPr>
          <w:rFonts w:ascii="Times New Roman" w:hAnsi="Times New Roman" w:cs="Times New Roman"/>
          <w:sz w:val="28"/>
          <w:szCs w:val="28"/>
        </w:rPr>
        <w:t>Победители на I этапе   в   каждой   номинации   определяются по лучшему рейтингу суммы баллов.</w:t>
      </w:r>
    </w:p>
    <w:p w:rsidR="006B4E66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before="2"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При равенстве  баллов  общей  оценки  у  двух  и  более  Участников    на I этапе Конкурса более высокое место в Конкурсе определяется открытым голосованием всего состава Экспертной комиссии I этапа.</w:t>
      </w:r>
    </w:p>
    <w:p w:rsidR="006B4E66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before="1"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заседания Экспертная комиссия I этапа подводит итоги, распределяет места победителей I этапа и направляет протокол заседания Экспертной Комиссии (Приложение №8.3) при прохождении электронной регистрации.</w:t>
      </w:r>
    </w:p>
    <w:p w:rsidR="006B4E66" w:rsidRPr="00C27F0A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before="67"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недостаточного количества Участников в какой-либо номинации или недостаточного, по мнению большинства членов Экспертной комиссии, уровня представленных работ, Экспертные комиссии I и II этапа оставляют за   собой   право   не   присуждать   отдельные   призовые   места.</w:t>
      </w:r>
    </w:p>
    <w:p w:rsidR="006B4E66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before="67"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По результатам заседания Экспертная комиссия II этапа подводит итоги Конкурса и распределяет места победителей.</w:t>
      </w:r>
    </w:p>
    <w:p w:rsidR="006B4E66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По решению Экспертной комиссии II этапа могут быть определены дополнительные, поощрительные награды и дипломы Конкурса, а также Гран-при Конкурса.</w:t>
      </w:r>
    </w:p>
    <w:p w:rsidR="006B4E66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Конкурса, утвержденные Оргкомитетом, являются окончательными  и пересмотру не подлежат.</w:t>
      </w:r>
    </w:p>
    <w:p w:rsidR="006B4E66" w:rsidRPr="00176E73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Победители (авторы работ, занявших 2 и 3 места в каждой номинации) награждаются дипломами Конкурса. По решению Оргкомитета могут быть введены иные виды поощрения.</w:t>
      </w:r>
      <w:r w:rsidRPr="00176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:rsidR="006B4E66" w:rsidRPr="00176E73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line="259" w:lineRule="auto"/>
        <w:ind w:right="-2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76E7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Участники, занявшие 1 места, награждаются дипломами министерства образования и науки Самарской области. </w:t>
      </w:r>
    </w:p>
    <w:p w:rsidR="006B4E66" w:rsidRPr="00176E73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line="259" w:lineRule="auto"/>
        <w:ind w:right="-2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76E73">
        <w:rPr>
          <w:rFonts w:ascii="Times New Roman" w:hAnsi="Times New Roman" w:cs="Times New Roman"/>
          <w:sz w:val="28"/>
          <w:szCs w:val="28"/>
        </w:rPr>
        <w:t>О месте и времени проведения церемонии награждения будет сообщено дополнительно.</w:t>
      </w:r>
    </w:p>
    <w:p w:rsidR="006B4E66" w:rsidRPr="00176E73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line="259" w:lineRule="auto"/>
        <w:ind w:right="-28" w:firstLine="743"/>
        <w:jc w:val="both"/>
        <w:rPr>
          <w:sz w:val="28"/>
          <w:szCs w:val="28"/>
        </w:rPr>
      </w:pPr>
      <w:r w:rsidRPr="00176E73">
        <w:rPr>
          <w:rFonts w:ascii="Times New Roman" w:hAnsi="Times New Roman" w:cs="Times New Roman"/>
          <w:sz w:val="28"/>
          <w:szCs w:val="28"/>
        </w:rPr>
        <w:t xml:space="preserve">На церемонию награждения приглашаются авторы работ, занявших первые три места в каждой из номинаций </w:t>
      </w:r>
    </w:p>
    <w:p w:rsidR="006B4E66" w:rsidRPr="00176E73" w:rsidRDefault="006B4E66" w:rsidP="005D5BFF">
      <w:pPr>
        <w:pStyle w:val="normal0"/>
        <w:widowControl w:val="0"/>
        <w:numPr>
          <w:ilvl w:val="1"/>
          <w:numId w:val="1"/>
        </w:numPr>
        <w:tabs>
          <w:tab w:val="left" w:pos="-3119"/>
        </w:tabs>
        <w:spacing w:line="259" w:lineRule="auto"/>
        <w:ind w:right="-28" w:firstLine="743"/>
        <w:jc w:val="both"/>
        <w:rPr>
          <w:sz w:val="28"/>
          <w:szCs w:val="28"/>
        </w:rPr>
      </w:pPr>
      <w:r w:rsidRPr="00176E73"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и лауреатами, получают электронные сертификаты за подписью руководителя Оргкомитета Конкурса.</w:t>
      </w:r>
    </w:p>
    <w:bookmarkEnd w:id="9"/>
    <w:p w:rsidR="006B4E66" w:rsidRPr="00176E73" w:rsidRDefault="006B4E66" w:rsidP="005D5BFF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after="0" w:line="259" w:lineRule="auto"/>
        <w:ind w:left="926" w:right="-29" w:firstLine="7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E73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6B4E66" w:rsidRPr="00652927" w:rsidRDefault="006B4E66" w:rsidP="005D5BFF">
      <w:pPr>
        <w:pStyle w:val="normal0"/>
        <w:widowControl w:val="0"/>
        <w:numPr>
          <w:ilvl w:val="1"/>
          <w:numId w:val="15"/>
        </w:numPr>
        <w:tabs>
          <w:tab w:val="left" w:pos="1530"/>
        </w:tabs>
        <w:spacing w:before="159" w:line="259" w:lineRule="auto"/>
        <w:ind w:right="-28" w:firstLine="743"/>
        <w:jc w:val="both"/>
      </w:pPr>
      <w:r w:rsidRPr="00176E73">
        <w:rPr>
          <w:rFonts w:ascii="Times New Roman" w:hAnsi="Times New Roman" w:cs="Times New Roman"/>
          <w:sz w:val="28"/>
          <w:szCs w:val="28"/>
        </w:rPr>
        <w:t>Оргкомитет Конкурса</w:t>
      </w:r>
      <w:r>
        <w:rPr>
          <w:rFonts w:ascii="Times New Roman" w:hAnsi="Times New Roman" w:cs="Times New Roman"/>
          <w:sz w:val="28"/>
          <w:szCs w:val="28"/>
        </w:rPr>
        <w:t xml:space="preserve"> находится по адресу: Самара, 9-ая малая просека, 5-ая линия, д.13.</w:t>
      </w:r>
    </w:p>
    <w:p w:rsidR="006B4E66" w:rsidRPr="00652927" w:rsidRDefault="006B4E66" w:rsidP="005D5BFF">
      <w:pPr>
        <w:pStyle w:val="normal0"/>
        <w:widowControl w:val="0"/>
        <w:numPr>
          <w:ilvl w:val="1"/>
          <w:numId w:val="15"/>
        </w:numPr>
        <w:tabs>
          <w:tab w:val="left" w:pos="1530"/>
        </w:tabs>
        <w:spacing w:before="159"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Консультирование участников проводится по тел. 8(846)952-63-11, по эл. почте p.ddtt@mail.ru пн.-пт. с 15-00  до  17-00   (Баскакова Анастасия Алексеевна, методист отдела «Центр по профилактике ДДТТ» ГБОУ ДО СО СОЦДЮТТ).</w:t>
      </w:r>
    </w:p>
    <w:p w:rsidR="006B4E66" w:rsidRDefault="006B4E66" w:rsidP="005D5BFF">
      <w:pPr>
        <w:pStyle w:val="normal0"/>
        <w:widowControl w:val="0"/>
        <w:numPr>
          <w:ilvl w:val="1"/>
          <w:numId w:val="15"/>
        </w:numPr>
        <w:tabs>
          <w:tab w:val="left" w:pos="1530"/>
        </w:tabs>
        <w:spacing w:before="159" w:line="259" w:lineRule="auto"/>
        <w:ind w:right="-28" w:firstLine="743"/>
        <w:jc w:val="both"/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изменить условия настоящего Положения (за исключением требований к конкурсным материалам), разместив информацию на сайте ГБОУ ДО СО СОЦДОТТ (</w:t>
      </w:r>
      <w:r>
        <w:rPr>
          <w:rFonts w:ascii="Times New Roman" w:hAnsi="Times New Roman" w:cs="Times New Roman"/>
          <w:sz w:val="28"/>
          <w:szCs w:val="28"/>
          <w:u w:val="single"/>
        </w:rPr>
        <w:t>http://www.juntech.ru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C27F0A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8.1</w:t>
      </w:r>
    </w:p>
    <w:p w:rsidR="006B4E66" w:rsidRDefault="006B4E66" w:rsidP="00C27F0A">
      <w:pPr>
        <w:pStyle w:val="normal0"/>
        <w:spacing w:after="2" w:line="360" w:lineRule="auto"/>
        <w:ind w:left="7240"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6B4E66" w:rsidRDefault="006B4E66" w:rsidP="00C27F0A">
      <w:pPr>
        <w:pStyle w:val="normal0"/>
        <w:spacing w:after="2" w:line="360" w:lineRule="auto"/>
        <w:ind w:left="7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06.09.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6B4E66" w:rsidRDefault="006B4E66" w:rsidP="00C27F0A">
      <w:pPr>
        <w:pStyle w:val="normal0"/>
        <w:spacing w:after="2" w:line="360" w:lineRule="auto"/>
        <w:ind w:left="7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№___796_/р________</w:t>
      </w:r>
    </w:p>
    <w:p w:rsidR="006B4E66" w:rsidRDefault="006B4E66" w:rsidP="00676838">
      <w:pPr>
        <w:pStyle w:val="BodyText"/>
        <w:spacing w:before="180" w:after="440" w:line="240" w:lineRule="auto"/>
        <w:ind w:firstLine="0"/>
        <w:jc w:val="right"/>
      </w:pPr>
      <w:r>
        <w:rPr>
          <w:i/>
          <w:iCs/>
        </w:rPr>
        <w:t>Форма титульного листа</w:t>
      </w:r>
    </w:p>
    <w:p w:rsidR="006B4E66" w:rsidRPr="000B340C" w:rsidRDefault="006B4E66" w:rsidP="000B340C">
      <w:pPr>
        <w:pStyle w:val="30"/>
        <w:spacing w:after="44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Областное конкурсное мероприятие</w:t>
      </w:r>
      <w:r w:rsidRPr="000B340C">
        <w:rPr>
          <w:b/>
          <w:bCs/>
          <w:sz w:val="28"/>
          <w:szCs w:val="28"/>
        </w:rPr>
        <w:t xml:space="preserve"> </w:t>
      </w:r>
    </w:p>
    <w:p w:rsidR="006B4E66" w:rsidRDefault="006B4E66" w:rsidP="000B340C">
      <w:pPr>
        <w:pStyle w:val="30"/>
        <w:spacing w:after="440" w:line="480" w:lineRule="auto"/>
        <w:rPr>
          <w:b/>
          <w:bCs/>
          <w:sz w:val="28"/>
          <w:szCs w:val="28"/>
        </w:rPr>
      </w:pPr>
      <w:r w:rsidRPr="000B340C">
        <w:rPr>
          <w:b/>
          <w:bCs/>
          <w:sz w:val="28"/>
          <w:szCs w:val="28"/>
        </w:rPr>
        <w:t>«Конкурс профессионального мастерства</w:t>
      </w:r>
      <w:r>
        <w:rPr>
          <w:b/>
          <w:bCs/>
          <w:sz w:val="28"/>
          <w:szCs w:val="28"/>
        </w:rPr>
        <w:t xml:space="preserve"> </w:t>
      </w:r>
      <w:r w:rsidRPr="000B340C">
        <w:rPr>
          <w:b/>
          <w:bCs/>
          <w:sz w:val="28"/>
          <w:szCs w:val="28"/>
        </w:rPr>
        <w:t>«Лучший педагог по обучению основам безопасного поведения на дорогах»</w:t>
      </w:r>
      <w:r>
        <w:rPr>
          <w:b/>
          <w:bCs/>
          <w:sz w:val="28"/>
          <w:szCs w:val="28"/>
        </w:rPr>
        <w:t>»</w:t>
      </w:r>
    </w:p>
    <w:p w:rsidR="006B4E66" w:rsidRDefault="006B4E66" w:rsidP="000B340C">
      <w:pPr>
        <w:pStyle w:val="30"/>
        <w:spacing w:after="440"/>
      </w:pPr>
      <w:r>
        <w:t>Методическая разработка</w:t>
      </w:r>
    </w:p>
    <w:p w:rsidR="006B4E66" w:rsidRDefault="006B4E66">
      <w:pPr>
        <w:pStyle w:val="30"/>
        <w:spacing w:after="440"/>
      </w:pPr>
      <w:r>
        <w:t>Наименование методической разработки (конспект, сценарий и т.п) и тема</w:t>
      </w:r>
    </w:p>
    <w:p w:rsidR="006B4E66" w:rsidRDefault="006B4E66">
      <w:pPr>
        <w:pStyle w:val="30"/>
        <w:pBdr>
          <w:top w:val="single" w:sz="4" w:space="0" w:color="auto"/>
        </w:pBdr>
        <w:spacing w:after="2220"/>
      </w:pPr>
      <w:r>
        <w:t>Номинация</w:t>
      </w:r>
    </w:p>
    <w:p w:rsidR="006B4E66" w:rsidRDefault="006B4E66">
      <w:pPr>
        <w:pStyle w:val="30"/>
        <w:tabs>
          <w:tab w:val="left" w:leader="underscore" w:pos="5149"/>
        </w:tabs>
        <w:spacing w:after="920"/>
        <w:jc w:val="right"/>
      </w:pPr>
      <w:r>
        <w:t>Целевая аудитория</w:t>
      </w:r>
      <w:r>
        <w:tab/>
      </w:r>
    </w:p>
    <w:p w:rsidR="006B4E66" w:rsidRDefault="006B4E66" w:rsidP="000B340C">
      <w:pPr>
        <w:pStyle w:val="30"/>
        <w:spacing w:after="3480"/>
        <w:ind w:left="4060"/>
        <w:jc w:val="right"/>
      </w:pPr>
      <w:r>
        <w:t>Автор-составитель: фамилия, имя, отчество (при наличии), должность, организация</w:t>
      </w:r>
    </w:p>
    <w:p w:rsidR="006B4E66" w:rsidRDefault="006B4E66" w:rsidP="000B340C">
      <w:pPr>
        <w:pStyle w:val="30"/>
        <w:spacing w:after="3480"/>
        <w:ind w:left="4887"/>
        <w:jc w:val="left"/>
      </w:pPr>
      <w:r>
        <w:t>2022 год</w:t>
      </w:r>
    </w:p>
    <w:p w:rsidR="006B4E66" w:rsidRDefault="006B4E66">
      <w:pPr>
        <w:pStyle w:val="10"/>
        <w:keepNext/>
        <w:keepLines/>
        <w:spacing w:line="341" w:lineRule="auto"/>
      </w:pPr>
      <w:bookmarkStart w:id="10" w:name="bookmark24"/>
      <w:r>
        <w:t>Структура методической разработки</w:t>
      </w:r>
      <w:bookmarkEnd w:id="10"/>
    </w:p>
    <w:p w:rsidR="006B4E66" w:rsidRDefault="006B4E66">
      <w:pPr>
        <w:pStyle w:val="BodyText"/>
        <w:numPr>
          <w:ilvl w:val="0"/>
          <w:numId w:val="2"/>
        </w:numPr>
        <w:tabs>
          <w:tab w:val="left" w:pos="1485"/>
        </w:tabs>
        <w:spacing w:line="341" w:lineRule="auto"/>
        <w:ind w:firstLine="740"/>
        <w:jc w:val="both"/>
      </w:pPr>
      <w:r>
        <w:t>Пояснительная записка или введение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Краткое обоснование выбора темы методической разработки (актуальность);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целевая аудитория (с указанием возрастных особенностей обучающихся);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роль и место мероприятия/занятия в системе работы педагогического работника (связь с другими мероприятиями, субъектами образовательного процесса и дисциплинами);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2241"/>
        </w:tabs>
        <w:spacing w:line="341" w:lineRule="auto"/>
        <w:ind w:firstLine="760"/>
        <w:jc w:val="both"/>
      </w:pPr>
      <w:r>
        <w:t>цель, задачи и планируемые результаты мероприятия;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2241"/>
        </w:tabs>
        <w:spacing w:line="341" w:lineRule="auto"/>
        <w:ind w:firstLine="760"/>
        <w:jc w:val="both"/>
      </w:pPr>
      <w:r>
        <w:t>форма проведения мероприятия и обоснование ее выбора;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педагогические технологии, методы, приемы, используемые для достижения планируемых результатов;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ресурсы, необходимые для подготовки и проведения мероприятия/занятия (кадровые, методические, материально-технические, информационные и др.);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рекомендации по использованию методической разработки в практике работы педагогического работника, популяризирующего БДД.</w:t>
      </w:r>
    </w:p>
    <w:p w:rsidR="006B4E66" w:rsidRDefault="006B4E66">
      <w:pPr>
        <w:pStyle w:val="BodyText"/>
        <w:numPr>
          <w:ilvl w:val="0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Основная часть: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описание хода проведения мероприятия/занятия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методические советы по организации, проведению и подведению итогов мероприятия/занятия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список использованной литературы;</w:t>
      </w:r>
    </w:p>
    <w:p w:rsidR="006B4E66" w:rsidRDefault="006B4E66">
      <w:pPr>
        <w:pStyle w:val="BodyText"/>
        <w:numPr>
          <w:ilvl w:val="1"/>
          <w:numId w:val="2"/>
        </w:numPr>
        <w:tabs>
          <w:tab w:val="left" w:pos="1485"/>
        </w:tabs>
        <w:spacing w:line="341" w:lineRule="auto"/>
        <w:ind w:firstLine="760"/>
        <w:jc w:val="both"/>
      </w:pPr>
      <w:r>
        <w:t>приложение (схемы, сценарии, кейсы, тестовые задания, инструкции по проведению и др. по выбору конкурсанта и при наличии).</w:t>
      </w:r>
    </w:p>
    <w:p w:rsidR="006B4E66" w:rsidRDefault="006B4E66">
      <w:pPr>
        <w:pStyle w:val="BodyText"/>
        <w:numPr>
          <w:ilvl w:val="0"/>
          <w:numId w:val="2"/>
        </w:numPr>
        <w:tabs>
          <w:tab w:val="left" w:pos="725"/>
        </w:tabs>
        <w:spacing w:line="341" w:lineRule="auto"/>
        <w:ind w:firstLine="760"/>
        <w:jc w:val="both"/>
        <w:sectPr w:rsidR="006B4E66" w:rsidSect="00C27F0A">
          <w:headerReference w:type="even" r:id="rId8"/>
          <w:headerReference w:type="default" r:id="rId9"/>
          <w:footnotePr>
            <w:numFmt w:val="upperRoman"/>
          </w:footnotePr>
          <w:pgSz w:w="12240" w:h="15840"/>
          <w:pgMar w:top="1085" w:right="357" w:bottom="553" w:left="920" w:header="0" w:footer="3" w:gutter="0"/>
          <w:cols w:space="720"/>
          <w:noEndnote/>
          <w:docGrid w:linePitch="360"/>
        </w:sectPr>
      </w:pPr>
      <w:r>
        <w:t>Цифровой след реализации методической разработки (при наличии), в том числе, подтверждающие результативность ее реализации.</w:t>
      </w:r>
    </w:p>
    <w:p w:rsidR="006B4E66" w:rsidRDefault="006B4E66" w:rsidP="00135960">
      <w:pPr>
        <w:pStyle w:val="normal0"/>
        <w:spacing w:after="5" w:line="360" w:lineRule="auto"/>
        <w:ind w:left="7240"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B04D9E">
      <w:pPr>
        <w:pStyle w:val="normal0"/>
        <w:spacing w:after="5" w:line="360" w:lineRule="auto"/>
        <w:ind w:left="7602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8.2</w:t>
      </w:r>
    </w:p>
    <w:p w:rsidR="006B4E66" w:rsidRDefault="006B4E66" w:rsidP="00B04D9E">
      <w:pPr>
        <w:pStyle w:val="normal0"/>
        <w:spacing w:after="2" w:line="360" w:lineRule="auto"/>
        <w:ind w:left="7602"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6B4E66" w:rsidRDefault="006B4E66" w:rsidP="00B04D9E">
      <w:pPr>
        <w:pStyle w:val="normal0"/>
        <w:spacing w:after="2" w:line="360" w:lineRule="auto"/>
        <w:ind w:left="7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06.09.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6B4E66" w:rsidRDefault="006B4E66" w:rsidP="00B04D9E">
      <w:pPr>
        <w:pStyle w:val="normal0"/>
        <w:spacing w:after="2" w:line="360" w:lineRule="auto"/>
        <w:ind w:left="76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№___796_/р________</w:t>
      </w:r>
    </w:p>
    <w:p w:rsidR="006B4E66" w:rsidRDefault="006B4E66" w:rsidP="00B04D9E">
      <w:pPr>
        <w:pStyle w:val="BodyText"/>
        <w:spacing w:after="260" w:line="223" w:lineRule="auto"/>
        <w:ind w:left="7602" w:firstLine="0"/>
        <w:jc w:val="center"/>
        <w:rPr>
          <w:b/>
          <w:bCs/>
        </w:rPr>
      </w:pPr>
    </w:p>
    <w:p w:rsidR="006B4E66" w:rsidRDefault="006B4E66">
      <w:pPr>
        <w:pStyle w:val="BodyText"/>
        <w:spacing w:after="260" w:line="223" w:lineRule="auto"/>
        <w:ind w:firstLine="0"/>
        <w:jc w:val="center"/>
      </w:pPr>
      <w:r>
        <w:rPr>
          <w:b/>
          <w:bCs/>
        </w:rPr>
        <w:t>Критерии оценивания конкурсных материалов,</w:t>
      </w:r>
      <w:r>
        <w:rPr>
          <w:b/>
          <w:bCs/>
        </w:rPr>
        <w:br/>
        <w:t>представленных на федеральный заочный этап Конкурса</w:t>
      </w:r>
    </w:p>
    <w:p w:rsidR="006B4E66" w:rsidRDefault="006B4E66">
      <w:pPr>
        <w:pStyle w:val="BodyText"/>
        <w:numPr>
          <w:ilvl w:val="0"/>
          <w:numId w:val="3"/>
        </w:numPr>
        <w:tabs>
          <w:tab w:val="left" w:pos="377"/>
        </w:tabs>
        <w:spacing w:after="260" w:line="240" w:lineRule="auto"/>
        <w:ind w:firstLine="0"/>
      </w:pPr>
      <w:r>
        <w:rPr>
          <w:b/>
          <w:bCs/>
        </w:rPr>
        <w:t>Критерии оценивания методической разработки педагогического работника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785"/>
        <w:gridCol w:w="1752"/>
        <w:gridCol w:w="1752"/>
        <w:gridCol w:w="1752"/>
        <w:gridCol w:w="1766"/>
      </w:tblGrid>
      <w:tr w:rsidR="006B4E66">
        <w:trPr>
          <w:trHeight w:hRule="exact" w:val="251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6B4E66">
        <w:trPr>
          <w:trHeight w:hRule="exact" w:val="245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vAlign w:val="bottom"/>
          </w:tcPr>
          <w:p w:rsidR="006B4E66" w:rsidRDefault="006B4E66"/>
        </w:tc>
        <w:tc>
          <w:tcPr>
            <w:tcW w:w="2785" w:type="dxa"/>
            <w:vMerge/>
            <w:tcBorders>
              <w:left w:val="single" w:sz="4" w:space="0" w:color="auto"/>
            </w:tcBorders>
          </w:tcPr>
          <w:p w:rsidR="006B4E66" w:rsidRDefault="006B4E66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40" w:lineRule="auto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</w:tr>
      <w:tr w:rsidR="006B4E66">
        <w:trPr>
          <w:trHeight w:hRule="exact" w:val="144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Актуальность, целесообразность и современность содержания методической разработки для целевой аудитории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частично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полной мере</w:t>
            </w:r>
          </w:p>
        </w:tc>
      </w:tr>
      <w:tr w:rsidR="006B4E66">
        <w:trPr>
          <w:trHeight w:hRule="exact" w:val="143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материалов правилам дорожного движения, действующим на территории Российской Федерации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 етствует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в полной мере</w:t>
            </w:r>
          </w:p>
        </w:tc>
      </w:tr>
      <w:tr w:rsidR="006B4E66">
        <w:trPr>
          <w:trHeight w:hRule="exact" w:val="95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целям, задачам и планируемым результатам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:rsidR="006B4E66" w:rsidRDefault="006B4E66">
            <w:pPr>
              <w:pStyle w:val="a4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 етствует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в полной мере</w:t>
            </w:r>
          </w:p>
        </w:tc>
      </w:tr>
      <w:tr w:rsidR="006B4E66">
        <w:trPr>
          <w:trHeight w:hRule="exact" w:val="97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Целесообразность и оптимальность используемых форм и методов обучения ПДД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в полной мере</w:t>
            </w:r>
          </w:p>
        </w:tc>
      </w:tr>
      <w:tr w:rsidR="006B4E66">
        <w:trPr>
          <w:trHeight w:hRule="exact" w:val="142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3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Достижимость результатов, наличие подтверждающих материалов эффективности методической разработки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частично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полной мере</w:t>
            </w:r>
          </w:p>
        </w:tc>
      </w:tr>
      <w:tr w:rsidR="006B4E66">
        <w:trPr>
          <w:trHeight w:hRule="exact" w:val="95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описания конспекта/технологичес- кой карты занятия, 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с недочетами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в</w:t>
            </w:r>
          </w:p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полной мере</w:t>
            </w:r>
          </w:p>
        </w:tc>
      </w:tr>
      <w:tr w:rsidR="006B4E66">
        <w:trPr>
          <w:trHeight w:hRule="exact" w:val="7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значимость методической разработки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частично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достаточной мере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полной мере</w:t>
            </w:r>
          </w:p>
        </w:tc>
      </w:tr>
    </w:tbl>
    <w:p w:rsidR="006B4E66" w:rsidRDefault="006B4E66">
      <w:pPr>
        <w:pStyle w:val="a6"/>
        <w:ind w:left="3009"/>
      </w:pPr>
      <w:r>
        <w:t>Максимальное количество баллов — 70</w:t>
      </w:r>
    </w:p>
    <w:p w:rsidR="006B4E66" w:rsidRDefault="006B4E66">
      <w:pPr>
        <w:pStyle w:val="a6"/>
        <w:ind w:left="3009"/>
      </w:pPr>
    </w:p>
    <w:p w:rsidR="006B4E66" w:rsidRDefault="006B4E66">
      <w:pPr>
        <w:pStyle w:val="BodyText"/>
        <w:numPr>
          <w:ilvl w:val="0"/>
          <w:numId w:val="3"/>
        </w:numPr>
        <w:tabs>
          <w:tab w:val="left" w:pos="404"/>
        </w:tabs>
        <w:spacing w:after="280" w:line="240" w:lineRule="auto"/>
        <w:ind w:firstLine="0"/>
        <w:jc w:val="center"/>
      </w:pPr>
      <w:r>
        <w:rPr>
          <w:b/>
          <w:bCs/>
        </w:rPr>
        <w:t>Критерии оценивания педагогического кейса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4238"/>
        <w:gridCol w:w="1868"/>
        <w:gridCol w:w="1970"/>
        <w:gridCol w:w="1970"/>
      </w:tblGrid>
      <w:tr w:rsidR="006B4E66">
        <w:trPr>
          <w:trHeight w:hRule="exact" w:val="462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</w:tr>
      <w:tr w:rsidR="006B4E66">
        <w:trPr>
          <w:trHeight w:hRule="exact" w:val="475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6B4E66" w:rsidRDefault="006B4E66"/>
        </w:tc>
        <w:tc>
          <w:tcPr>
            <w:tcW w:w="4238" w:type="dxa"/>
            <w:vMerge/>
            <w:tcBorders>
              <w:left w:val="single" w:sz="4" w:space="0" w:color="auto"/>
            </w:tcBorders>
          </w:tcPr>
          <w:p w:rsidR="006B4E66" w:rsidRDefault="006B4E66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</w:tr>
      <w:tr w:rsidR="006B4E66">
        <w:trPr>
          <w:trHeight w:hRule="exact" w:val="9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кейса предлагаемой ситуации, трендам развития образовательного процесса, требованиям к соблюдению ПДД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>
            <w:pPr>
              <w:pStyle w:val="a4"/>
              <w:spacing w:line="226" w:lineRule="auto"/>
              <w:ind w:left="2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в полной мере</w:t>
            </w:r>
          </w:p>
        </w:tc>
      </w:tr>
      <w:tr w:rsidR="006B4E66">
        <w:trPr>
          <w:trHeight w:hRule="exact" w:val="48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проблемной ситуации, требующей практического решения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полной мере</w:t>
            </w:r>
          </w:p>
        </w:tc>
      </w:tr>
      <w:tr w:rsidR="006B4E66">
        <w:trPr>
          <w:trHeight w:hRule="exact" w:val="48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содержания кейса возрастным особенностям обучающихся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18" w:lineRule="auto"/>
              <w:ind w:left="2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в полной мере</w:t>
            </w:r>
          </w:p>
        </w:tc>
      </w:tr>
      <w:tr w:rsidR="006B4E66">
        <w:trPr>
          <w:trHeight w:hRule="exact" w:val="48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предлагаемых вариантов выбора решений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полной мере</w:t>
            </w:r>
          </w:p>
        </w:tc>
      </w:tr>
      <w:tr w:rsidR="006B4E66">
        <w:trPr>
          <w:trHeight w:hRule="exact" w:val="48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описания верного решения, выводов и рекомендаций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 недочетами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4E66" w:rsidRDefault="006B4E66">
            <w:pPr>
              <w:pStyle w:val="a4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полной мере</w:t>
            </w:r>
          </w:p>
        </w:tc>
      </w:tr>
      <w:tr w:rsidR="006B4E66">
        <w:trPr>
          <w:trHeight w:hRule="exact" w:val="81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>
            <w:pPr>
              <w:rPr>
                <w:sz w:val="10"/>
                <w:szCs w:val="10"/>
              </w:rPr>
            </w:pP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6" w:rsidRDefault="006B4E66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Максимальное количество баллов — 25</w:t>
            </w:r>
          </w:p>
        </w:tc>
      </w:tr>
    </w:tbl>
    <w:p w:rsidR="006B4E66" w:rsidRDefault="006B4E66">
      <w:pPr>
        <w:spacing w:after="279" w:line="1" w:lineRule="exact"/>
      </w:pPr>
    </w:p>
    <w:p w:rsidR="006B4E66" w:rsidRDefault="006B4E66">
      <w:pPr>
        <w:pStyle w:val="BodyText"/>
        <w:numPr>
          <w:ilvl w:val="0"/>
          <w:numId w:val="3"/>
        </w:numPr>
        <w:tabs>
          <w:tab w:val="left" w:pos="397"/>
        </w:tabs>
        <w:spacing w:after="280" w:line="240" w:lineRule="auto"/>
        <w:ind w:firstLine="0"/>
        <w:jc w:val="center"/>
      </w:pPr>
      <w:r>
        <w:rPr>
          <w:b/>
          <w:bCs/>
        </w:rPr>
        <w:t>Критерии оценивания видео-зарисовки</w:t>
      </w:r>
      <w:r w:rsidRPr="000B340C">
        <w:rPr>
          <w:b/>
          <w:bCs/>
        </w:rPr>
        <w:t xml:space="preserve"> об авторе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2921"/>
        <w:gridCol w:w="1460"/>
        <w:gridCol w:w="1460"/>
        <w:gridCol w:w="1895"/>
        <w:gridCol w:w="2344"/>
      </w:tblGrid>
      <w:tr w:rsidR="006B4E66" w:rsidTr="00676838">
        <w:trPr>
          <w:trHeight w:hRule="exact" w:val="414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6B4E66" w:rsidTr="00676838">
        <w:trPr>
          <w:trHeight w:hRule="exact" w:val="394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</w:tcPr>
          <w:p w:rsidR="006B4E66" w:rsidRDefault="006B4E66" w:rsidP="00676838"/>
        </w:tc>
        <w:tc>
          <w:tcPr>
            <w:tcW w:w="2921" w:type="dxa"/>
            <w:vMerge/>
            <w:tcBorders>
              <w:left w:val="single" w:sz="4" w:space="0" w:color="auto"/>
            </w:tcBorders>
          </w:tcPr>
          <w:p w:rsidR="006B4E66" w:rsidRDefault="006B4E66" w:rsidP="0067683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66" w:rsidTr="00676838">
        <w:trPr>
          <w:trHeight w:hRule="exact" w:val="7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актуальности пропаганды ПДД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частично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достаточной мере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в полной мере</w:t>
            </w:r>
          </w:p>
        </w:tc>
      </w:tr>
      <w:tr w:rsidR="006B4E66" w:rsidTr="00676838">
        <w:trPr>
          <w:trHeight w:hRule="exact" w:val="9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публичного выступления (культура поведения, грамотность речи)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в недостаточ</w:t>
            </w:r>
            <w:r>
              <w:rPr>
                <w:sz w:val="22"/>
                <w:szCs w:val="22"/>
              </w:rPr>
              <w:softHyphen/>
              <w:t>ной мере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</w:p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достаточной мере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</w:p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полной мере</w:t>
            </w:r>
          </w:p>
        </w:tc>
      </w:tr>
      <w:tr w:rsidR="006B4E66" w:rsidTr="00676838">
        <w:trPr>
          <w:trHeight w:hRule="exact" w:val="10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технических, иных визуальных приемов подачи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в недостаточ</w:t>
            </w:r>
            <w:r>
              <w:rPr>
                <w:sz w:val="22"/>
                <w:szCs w:val="22"/>
              </w:rPr>
              <w:softHyphen/>
              <w:t>ной мере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</w:p>
          <w:p w:rsidR="006B4E66" w:rsidRDefault="006B4E66" w:rsidP="00676838">
            <w:pPr>
              <w:pStyle w:val="a4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достаточной мере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66" w:rsidRDefault="006B4E66" w:rsidP="0067683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</w:t>
            </w:r>
          </w:p>
          <w:p w:rsidR="006B4E66" w:rsidRDefault="006B4E66" w:rsidP="00676838">
            <w:pPr>
              <w:pStyle w:val="a4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полной мере</w:t>
            </w:r>
          </w:p>
        </w:tc>
      </w:tr>
      <w:tr w:rsidR="006B4E66" w:rsidTr="0067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598" w:type="dxa"/>
          </w:tcPr>
          <w:p w:rsidR="006B4E66" w:rsidRDefault="006B4E66" w:rsidP="0067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0" w:type="dxa"/>
            <w:gridSpan w:val="5"/>
          </w:tcPr>
          <w:p w:rsidR="006B4E66" w:rsidRPr="00676838" w:rsidRDefault="006B4E66" w:rsidP="0067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3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— 15</w:t>
            </w:r>
          </w:p>
          <w:p w:rsidR="006B4E66" w:rsidRDefault="006B4E66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4E66" w:rsidRDefault="006B4E66" w:rsidP="0067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66" w:rsidRDefault="006B4E66" w:rsidP="0067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66" w:rsidRDefault="006B4E66" w:rsidP="0067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66" w:rsidRDefault="006B4E66" w:rsidP="0067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66" w:rsidRDefault="006B4E66" w:rsidP="0067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66" w:rsidRDefault="006B4E66" w:rsidP="00676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E66" w:rsidRDefault="006B4E66" w:rsidP="005D5BFF">
      <w:pPr>
        <w:pStyle w:val="normal0"/>
        <w:spacing w:after="5" w:line="360" w:lineRule="auto"/>
        <w:ind w:left="7602" w:right="-2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8.3</w:t>
      </w:r>
    </w:p>
    <w:p w:rsidR="006B4E66" w:rsidRDefault="006B4E66" w:rsidP="005D5BFF">
      <w:pPr>
        <w:pStyle w:val="normal0"/>
        <w:spacing w:after="2" w:line="360" w:lineRule="auto"/>
        <w:ind w:left="7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6B4E66" w:rsidRDefault="006B4E66" w:rsidP="005D5BFF">
      <w:pPr>
        <w:pStyle w:val="normal0"/>
        <w:spacing w:after="2" w:line="360" w:lineRule="auto"/>
        <w:ind w:left="7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06.09.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6B4E66" w:rsidRDefault="006B4E66" w:rsidP="005D5BFF">
      <w:pPr>
        <w:pStyle w:val="normal0"/>
        <w:spacing w:after="2" w:line="360" w:lineRule="auto"/>
        <w:ind w:left="76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№___796_/р________</w:t>
      </w:r>
    </w:p>
    <w:p w:rsidR="006B4E66" w:rsidRDefault="006B4E66" w:rsidP="005D5BFF">
      <w:pPr>
        <w:pStyle w:val="normal0"/>
        <w:spacing w:after="120" w:line="240" w:lineRule="auto"/>
        <w:ind w:left="720" w:right="-29" w:firstLine="69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E66" w:rsidRDefault="006B4E66" w:rsidP="005D5BFF">
      <w:pPr>
        <w:pStyle w:val="normal0"/>
        <w:spacing w:after="301" w:line="240" w:lineRule="auto"/>
        <w:ind w:right="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Экспертной комиссии  I этапа областного конкурсного мероприятия </w:t>
      </w:r>
    </w:p>
    <w:p w:rsidR="006B4E66" w:rsidRDefault="006B4E66" w:rsidP="005D5BFF">
      <w:pPr>
        <w:pStyle w:val="normal0"/>
        <w:spacing w:after="301" w:line="240" w:lineRule="auto"/>
        <w:ind w:right="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«Конкурс профессионального мастерства</w:t>
      </w:r>
    </w:p>
    <w:p w:rsidR="006B4E66" w:rsidRDefault="006B4E66" w:rsidP="005D5BFF">
      <w:pPr>
        <w:pStyle w:val="normal0"/>
        <w:spacing w:after="301" w:line="240" w:lineRule="auto"/>
        <w:ind w:right="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педагог по обучению основам безопасного поведения на дорогах»»</w:t>
      </w:r>
    </w:p>
    <w:p w:rsidR="006B4E66" w:rsidRDefault="006B4E66" w:rsidP="005D5BFF">
      <w:pPr>
        <w:pStyle w:val="normal0"/>
        <w:tabs>
          <w:tab w:val="left" w:pos="9271"/>
        </w:tabs>
        <w:spacing w:after="120" w:line="360" w:lineRule="auto"/>
        <w:ind w:left="113" w:right="-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управление МОиН СО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4E66" w:rsidRDefault="006B4E66" w:rsidP="005D5BFF">
      <w:pPr>
        <w:pStyle w:val="normal0"/>
        <w:tabs>
          <w:tab w:val="left" w:pos="9271"/>
        </w:tabs>
        <w:spacing w:after="120" w:line="360" w:lineRule="auto"/>
        <w:ind w:left="113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Окружной (городской, муниципальный) центр </w:t>
      </w:r>
    </w:p>
    <w:p w:rsidR="006B4E66" w:rsidRDefault="006B4E66" w:rsidP="005D5BFF">
      <w:pPr>
        <w:pStyle w:val="normal0"/>
        <w:tabs>
          <w:tab w:val="left" w:pos="9271"/>
        </w:tabs>
        <w:spacing w:after="120" w:line="360" w:lineRule="auto"/>
        <w:ind w:left="113"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ДДТТ на базе ________________________________________</w:t>
      </w:r>
    </w:p>
    <w:p w:rsidR="006B4E66" w:rsidRDefault="006B4E66" w:rsidP="005D5BFF">
      <w:pPr>
        <w:pStyle w:val="normal0"/>
        <w:spacing w:before="87" w:after="120" w:line="360" w:lineRule="auto"/>
        <w:ind w:left="113" w:right="-29"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комиссии:</w:t>
      </w:r>
    </w:p>
    <w:tbl>
      <w:tblPr>
        <w:tblW w:w="9182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5"/>
        <w:gridCol w:w="3962"/>
        <w:gridCol w:w="4485"/>
      </w:tblGrid>
      <w:tr w:rsidR="006B4E66" w:rsidTr="009B062F">
        <w:trPr>
          <w:trHeight w:val="565"/>
        </w:trPr>
        <w:tc>
          <w:tcPr>
            <w:tcW w:w="73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6B4E66" w:rsidRPr="00B67DED" w:rsidRDefault="006B4E66" w:rsidP="009B062F">
            <w:pPr>
              <w:pStyle w:val="normal0"/>
              <w:widowControl w:val="0"/>
              <w:spacing w:before="117" w:line="360" w:lineRule="auto"/>
              <w:ind w:left="1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4485" w:type="dxa"/>
          </w:tcPr>
          <w:p w:rsidR="006B4E66" w:rsidRPr="00B67DED" w:rsidRDefault="006B4E66" w:rsidP="009B062F">
            <w:pPr>
              <w:pStyle w:val="normal0"/>
              <w:widowControl w:val="0"/>
              <w:spacing w:before="117" w:line="360" w:lineRule="auto"/>
              <w:ind w:left="1552" w:right="15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B4E66" w:rsidTr="009B062F">
        <w:trPr>
          <w:trHeight w:val="571"/>
        </w:trPr>
        <w:tc>
          <w:tcPr>
            <w:tcW w:w="735" w:type="dxa"/>
          </w:tcPr>
          <w:p w:rsidR="006B4E66" w:rsidRPr="00B67DED" w:rsidRDefault="006B4E66" w:rsidP="009B062F">
            <w:pPr>
              <w:pStyle w:val="normal0"/>
              <w:widowControl w:val="0"/>
              <w:spacing w:before="118" w:line="360" w:lineRule="auto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66" w:rsidTr="009B062F">
        <w:trPr>
          <w:trHeight w:val="565"/>
        </w:trPr>
        <w:tc>
          <w:tcPr>
            <w:tcW w:w="735" w:type="dxa"/>
          </w:tcPr>
          <w:p w:rsidR="006B4E66" w:rsidRPr="00B67DED" w:rsidRDefault="006B4E66" w:rsidP="009B062F">
            <w:pPr>
              <w:pStyle w:val="normal0"/>
              <w:widowControl w:val="0"/>
              <w:spacing w:before="112" w:line="360" w:lineRule="auto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2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66" w:rsidTr="009B062F">
        <w:trPr>
          <w:trHeight w:val="566"/>
        </w:trPr>
        <w:tc>
          <w:tcPr>
            <w:tcW w:w="735" w:type="dxa"/>
          </w:tcPr>
          <w:p w:rsidR="006B4E66" w:rsidRPr="00B67DED" w:rsidRDefault="006B4E66" w:rsidP="009B062F">
            <w:pPr>
              <w:pStyle w:val="normal0"/>
              <w:widowControl w:val="0"/>
              <w:spacing w:before="112" w:line="360" w:lineRule="auto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2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66" w:rsidTr="009B062F">
        <w:trPr>
          <w:trHeight w:val="566"/>
        </w:trPr>
        <w:tc>
          <w:tcPr>
            <w:tcW w:w="735" w:type="dxa"/>
          </w:tcPr>
          <w:p w:rsidR="006B4E66" w:rsidRPr="00B67DED" w:rsidRDefault="006B4E66" w:rsidP="009B062F">
            <w:pPr>
              <w:pStyle w:val="normal0"/>
              <w:widowControl w:val="0"/>
              <w:spacing w:before="118" w:line="360" w:lineRule="auto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2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66" w:rsidTr="009B062F">
        <w:trPr>
          <w:trHeight w:val="565"/>
        </w:trPr>
        <w:tc>
          <w:tcPr>
            <w:tcW w:w="735" w:type="dxa"/>
          </w:tcPr>
          <w:p w:rsidR="006B4E66" w:rsidRPr="00B67DED" w:rsidRDefault="006B4E66" w:rsidP="009B062F">
            <w:pPr>
              <w:pStyle w:val="normal0"/>
              <w:widowControl w:val="0"/>
              <w:spacing w:before="117" w:line="360" w:lineRule="auto"/>
              <w:ind w:left="292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2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E66" w:rsidTr="009B062F">
        <w:trPr>
          <w:trHeight w:val="570"/>
        </w:trPr>
        <w:tc>
          <w:tcPr>
            <w:tcW w:w="73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E66" w:rsidRDefault="006B4E66" w:rsidP="005D5BFF">
      <w:pPr>
        <w:pStyle w:val="normal0"/>
        <w:spacing w:before="4" w:after="120" w:line="360" w:lineRule="auto"/>
        <w:ind w:left="720" w:right="-29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5D5BFF">
      <w:pPr>
        <w:pStyle w:val="normal0"/>
        <w:spacing w:after="120" w:line="360" w:lineRule="auto"/>
        <w:ind w:left="288" w:right="305" w:firstLine="1416"/>
        <w:jc w:val="center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5D5BFF">
      <w:pPr>
        <w:pStyle w:val="normal0"/>
        <w:spacing w:after="120" w:line="360" w:lineRule="auto"/>
        <w:ind w:left="288" w:right="305" w:firstLine="1416"/>
        <w:jc w:val="center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5D5BFF">
      <w:pPr>
        <w:pStyle w:val="normal0"/>
        <w:spacing w:after="120" w:line="360" w:lineRule="auto"/>
        <w:ind w:left="288" w:right="305" w:firstLine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баллов рассмотренных работ</w:t>
      </w:r>
    </w:p>
    <w:tbl>
      <w:tblPr>
        <w:tblW w:w="9998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2"/>
        <w:gridCol w:w="1629"/>
        <w:gridCol w:w="1086"/>
        <w:gridCol w:w="1086"/>
        <w:gridCol w:w="1086"/>
        <w:gridCol w:w="905"/>
        <w:gridCol w:w="905"/>
        <w:gridCol w:w="1086"/>
        <w:gridCol w:w="873"/>
      </w:tblGrid>
      <w:tr w:rsidR="006B4E66" w:rsidTr="005D5BFF">
        <w:trPr>
          <w:trHeight w:val="2116"/>
        </w:trPr>
        <w:tc>
          <w:tcPr>
            <w:tcW w:w="1342" w:type="dxa"/>
          </w:tcPr>
          <w:p w:rsidR="006B4E66" w:rsidRPr="00B67DED" w:rsidRDefault="006B4E66" w:rsidP="009B062F">
            <w:pPr>
              <w:pStyle w:val="normal0"/>
              <w:widowControl w:val="0"/>
              <w:spacing w:before="1" w:line="360" w:lineRule="auto"/>
              <w:ind w:left="113" w:right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Автор и название работы</w:t>
            </w:r>
          </w:p>
        </w:tc>
        <w:tc>
          <w:tcPr>
            <w:tcW w:w="1629" w:type="dxa"/>
          </w:tcPr>
          <w:p w:rsidR="006B4E66" w:rsidRPr="00B67DED" w:rsidRDefault="006B4E66" w:rsidP="009B062F">
            <w:pPr>
              <w:pStyle w:val="normal0"/>
              <w:widowControl w:val="0"/>
              <w:spacing w:before="120" w:line="360" w:lineRule="auto"/>
              <w:ind w:left="113" w:right="3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</w:tc>
        <w:tc>
          <w:tcPr>
            <w:tcW w:w="905" w:type="dxa"/>
          </w:tcPr>
          <w:p w:rsidR="006B4E66" w:rsidRPr="00B67DED" w:rsidRDefault="006B4E66" w:rsidP="009B062F">
            <w:pPr>
              <w:pStyle w:val="normal0"/>
              <w:widowControl w:val="0"/>
              <w:spacing w:before="108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Эксперт 4</w:t>
            </w:r>
          </w:p>
        </w:tc>
        <w:tc>
          <w:tcPr>
            <w:tcW w:w="905" w:type="dxa"/>
          </w:tcPr>
          <w:p w:rsidR="006B4E66" w:rsidRPr="00B67DED" w:rsidRDefault="006B4E66" w:rsidP="009B062F">
            <w:pPr>
              <w:pStyle w:val="normal0"/>
              <w:widowControl w:val="0"/>
              <w:spacing w:before="108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Эксперт 5</w:t>
            </w: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before="164" w:line="36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873" w:type="dxa"/>
          </w:tcPr>
          <w:p w:rsidR="006B4E66" w:rsidRPr="00B67DED" w:rsidRDefault="006B4E66" w:rsidP="009B062F">
            <w:pPr>
              <w:pStyle w:val="normal0"/>
              <w:widowControl w:val="0"/>
              <w:spacing w:before="216" w:line="36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E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4E66" w:rsidTr="005D5BFF">
        <w:trPr>
          <w:trHeight w:val="491"/>
        </w:trPr>
        <w:tc>
          <w:tcPr>
            <w:tcW w:w="1342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6B4E66" w:rsidRPr="00B67DED" w:rsidRDefault="006B4E66" w:rsidP="009B062F">
            <w:pPr>
              <w:pStyle w:val="normal0"/>
              <w:widowControl w:val="0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6B4E66" w:rsidRPr="00B67DED" w:rsidRDefault="006B4E66" w:rsidP="009B062F">
            <w:pPr>
              <w:pStyle w:val="normal0"/>
              <w:widowControl w:val="0"/>
              <w:spacing w:before="164" w:line="360" w:lineRule="auto"/>
              <w:ind w:left="451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6B4E66" w:rsidRPr="00B67DED" w:rsidRDefault="006B4E66" w:rsidP="009B062F">
            <w:pPr>
              <w:pStyle w:val="normal0"/>
              <w:widowControl w:val="0"/>
              <w:spacing w:before="216" w:line="360" w:lineRule="auto"/>
              <w:ind w:left="708" w:right="7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E66" w:rsidRDefault="006B4E66" w:rsidP="005D5BFF">
      <w:pPr>
        <w:pStyle w:val="normal0"/>
        <w:spacing w:before="67" w:after="120" w:line="360" w:lineRule="auto"/>
        <w:ind w:left="113" w:right="-29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5D5BFF">
      <w:pPr>
        <w:pStyle w:val="normal0"/>
        <w:spacing w:before="67" w:after="120" w:line="360" w:lineRule="auto"/>
        <w:ind w:right="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во II этапе отобраны следующие работы:</w:t>
      </w:r>
    </w:p>
    <w:p w:rsidR="006B4E66" w:rsidRDefault="006B4E66" w:rsidP="005D5BFF">
      <w:pPr>
        <w:pStyle w:val="BodyText"/>
        <w:tabs>
          <w:tab w:val="left" w:pos="1327"/>
        </w:tabs>
        <w:spacing w:line="262" w:lineRule="auto"/>
        <w:ind w:firstLine="0"/>
        <w:jc w:val="both"/>
      </w:pPr>
      <w:r>
        <w:t>В  номинации «Классный наставник безопасности дорожного движения»:</w:t>
      </w:r>
    </w:p>
    <w:p w:rsidR="006B4E66" w:rsidRDefault="006B4E66" w:rsidP="005D5BFF">
      <w:pPr>
        <w:pStyle w:val="normal0"/>
        <w:tabs>
          <w:tab w:val="left" w:pos="8460"/>
        </w:tabs>
        <w:spacing w:after="5" w:line="369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30" type="#_x0000_t75" style="position:absolute;left:0;text-align:left;margin-left:27pt;margin-top:10pt;width:448.45pt;height:1.75pt;z-index:251658240;visibility:visible;mso-wrap-distance-left:0;mso-wrap-distance-right:0;mso-position-horizontal-relative:text;mso-position-vertical-relative:text">
            <v:imagedata r:id="rId10" o:title=""/>
            <w10:wrap type="topAndBottom"/>
          </v:shape>
        </w:pict>
      </w:r>
    </w:p>
    <w:p w:rsidR="006B4E66" w:rsidRDefault="006B4E66" w:rsidP="005D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5D5BFF">
        <w:rPr>
          <w:rFonts w:ascii="Times New Roman" w:hAnsi="Times New Roman" w:cs="Times New Roman"/>
          <w:sz w:val="28"/>
          <w:szCs w:val="28"/>
        </w:rPr>
        <w:t>«Лучший руководитель отряда юных инспекторов движения»:</w:t>
      </w:r>
    </w:p>
    <w:p w:rsidR="006B4E66" w:rsidRDefault="006B4E66" w:rsidP="005D5BFF">
      <w:pPr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5D5BFF">
      <w:pPr>
        <w:rPr>
          <w:rFonts w:ascii="Times New Roman" w:hAnsi="Times New Roman" w:cs="Times New Roman"/>
          <w:sz w:val="28"/>
          <w:szCs w:val="28"/>
        </w:rPr>
      </w:pPr>
    </w:p>
    <w:p w:rsidR="006B4E66" w:rsidRPr="005D5BFF" w:rsidRDefault="006B4E66" w:rsidP="005D5BFF">
      <w:r>
        <w:rPr>
          <w:noProof/>
        </w:rPr>
        <w:pict>
          <v:shape id="image2.png" o:spid="_x0000_s1031" type="#_x0000_t75" style="position:absolute;margin-left:27pt;margin-top:108pt;width:448.45pt;height:1.75pt;z-index:251659264;visibility:visible;mso-wrap-distance-left:0;mso-wrap-distance-right:0">
            <v:imagedata r:id="rId11" o:title=""/>
            <w10:wrap type="topAndBottom"/>
          </v:shape>
        </w:pict>
      </w:r>
    </w:p>
    <w:p w:rsidR="006B4E66" w:rsidRDefault="006B4E66" w:rsidP="005D5BFF">
      <w:pPr>
        <w:pStyle w:val="normal0"/>
        <w:spacing w:before="87" w:after="120" w:line="360" w:lineRule="auto"/>
        <w:ind w:right="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5D5BFF">
        <w:rPr>
          <w:rFonts w:ascii="Times New Roman" w:hAnsi="Times New Roman" w:cs="Times New Roman"/>
          <w:sz w:val="28"/>
          <w:szCs w:val="28"/>
        </w:rPr>
        <w:t>«Лучший методист по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E66" w:rsidRDefault="006B4E66" w:rsidP="005D5BFF">
      <w:pPr>
        <w:pStyle w:val="normal0"/>
        <w:spacing w:before="8" w:after="120" w:line="360" w:lineRule="auto"/>
        <w:ind w:right="39"/>
        <w:jc w:val="both"/>
        <w:rPr>
          <w:rFonts w:ascii="Times New Roman" w:hAnsi="Times New Roman" w:cs="Times New Roman"/>
          <w:sz w:val="28"/>
          <w:szCs w:val="28"/>
        </w:rPr>
      </w:pPr>
    </w:p>
    <w:p w:rsidR="006B4E66" w:rsidRDefault="006B4E66" w:rsidP="005D5BFF">
      <w:pPr>
        <w:pStyle w:val="normal0"/>
        <w:spacing w:after="120" w:line="360" w:lineRule="auto"/>
        <w:ind w:right="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image3.png" o:spid="_x0000_s1032" type="#_x0000_t75" style="position:absolute;left:0;text-align:left;margin-left:30pt;margin-top:15pt;width:448.45pt;height:1.75pt;z-index:251660288;visibility:visible;mso-wrap-distance-left:0;mso-wrap-distance-right:0">
            <v:imagedata r:id="rId12" o:title=""/>
            <w10:wrap type="topAndBottom"/>
          </v:shape>
        </w:pict>
      </w:r>
    </w:p>
    <w:p w:rsidR="006B4E66" w:rsidRDefault="006B4E66" w:rsidP="005D5BFF">
      <w:pPr>
        <w:pStyle w:val="normal0"/>
        <w:spacing w:before="87" w:after="120" w:line="360" w:lineRule="auto"/>
        <w:ind w:right="3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Экспертной Комиссии: (ФИО и подпись)</w:t>
      </w:r>
    </w:p>
    <w:p w:rsidR="006B4E66" w:rsidRDefault="006B4E66" w:rsidP="005D5BFF">
      <w:pPr>
        <w:pStyle w:val="normal0"/>
      </w:pPr>
    </w:p>
    <w:sectPr w:rsidR="006B4E66" w:rsidSect="00B04D9E">
      <w:headerReference w:type="even" r:id="rId13"/>
      <w:headerReference w:type="default" r:id="rId14"/>
      <w:footnotePr>
        <w:numFmt w:val="upperRoman"/>
      </w:footnotePr>
      <w:pgSz w:w="12240" w:h="15840"/>
      <w:pgMar w:top="1038" w:right="357" w:bottom="556" w:left="919" w:header="0" w:footer="12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66" w:rsidRDefault="006B4E66" w:rsidP="00EC4300">
      <w:r>
        <w:separator/>
      </w:r>
    </w:p>
  </w:endnote>
  <w:endnote w:type="continuationSeparator" w:id="0">
    <w:p w:rsidR="006B4E66" w:rsidRDefault="006B4E66" w:rsidP="00EC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66" w:rsidRDefault="006B4E66">
      <w:r>
        <w:separator/>
      </w:r>
    </w:p>
  </w:footnote>
  <w:footnote w:type="continuationSeparator" w:id="0">
    <w:p w:rsidR="006B4E66" w:rsidRDefault="006B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6" w:rsidRDefault="006B4E6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5pt;margin-top:31.85pt;width:10.55pt;height:8.15pt;z-index:-251659264;mso-wrap-style:none;mso-wrap-distance-left:0;mso-wrap-distance-right:0;mso-position-horizontal-relative:page;mso-position-vertical-relative:page" filled="f" stroked="f">
          <v:textbox style="mso-next-textbox:#_x0000_s2049;mso-fit-shape-to-text:t" inset="0,0,0,0">
            <w:txbxContent>
              <w:p w:rsidR="006B4E66" w:rsidRDefault="006B4E66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Pr="004D71AE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6" w:rsidRDefault="006B4E6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65pt;margin-top:19pt;width:9.85pt;height:7.5pt;z-index:-251660288;mso-wrap-style:none;mso-wrap-distance-left:0;mso-wrap-distance-right:0;mso-position-horizontal-relative:page;mso-position-vertical-relative:page" filled="f" stroked="f">
          <v:textbox style="mso-next-textbox:#_x0000_s2050;mso-fit-shape-to-text:t" inset="0,0,0,0">
            <w:txbxContent>
              <w:p w:rsidR="006B4E66" w:rsidRDefault="006B4E66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Pr="004D71AE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6" w:rsidRDefault="006B4E6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65pt;margin-top:31.85pt;width:10.55pt;height:8.15pt;z-index:-251657216;mso-wrap-style:none;mso-wrap-distance-left:0;mso-wrap-distance-right:0;mso-position-horizontal-relative:page;mso-position-vertical-relative:page" filled="f" stroked="f">
          <v:textbox style="mso-next-textbox:#_x0000_s2051;mso-fit-shape-to-text:t" inset="0,0,0,0">
            <w:txbxContent>
              <w:p w:rsidR="006B4E66" w:rsidRDefault="006B4E66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Pr="004D71AE">
                    <w:rPr>
                      <w:noProof/>
                      <w:sz w:val="24"/>
                      <w:szCs w:val="24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6" w:rsidRDefault="006B4E66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4.65pt;margin-top:31.85pt;width:10.55pt;height:8.15pt;z-index:-251658240;mso-wrap-style:none;mso-wrap-distance-left:0;mso-wrap-distance-right:0;mso-position-horizontal-relative:page;mso-position-vertical-relative:page" filled="f" stroked="f">
          <v:textbox style="mso-next-textbox:#_x0000_s2052;mso-fit-shape-to-text:t" inset="0,0,0,0">
            <w:txbxContent>
              <w:p w:rsidR="006B4E66" w:rsidRDefault="006B4E66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Pr="004D71AE">
                    <w:rPr>
                      <w:noProof/>
                      <w:sz w:val="24"/>
                      <w:szCs w:val="24"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08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9E2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6EF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86E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2ED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02F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BA1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8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BEC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14E7D"/>
    <w:multiLevelType w:val="multilevel"/>
    <w:tmpl w:val="FFFFFFFF"/>
    <w:lvl w:ilvl="0">
      <w:start w:val="6"/>
      <w:numFmt w:val="decimal"/>
      <w:lvlText w:val="%1"/>
      <w:lvlJc w:val="left"/>
      <w:pPr>
        <w:ind w:left="113" w:hanging="7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84" w:hanging="707"/>
      </w:pPr>
    </w:lvl>
    <w:lvl w:ilvl="3">
      <w:start w:val="1"/>
      <w:numFmt w:val="bullet"/>
      <w:lvlText w:val="•"/>
      <w:lvlJc w:val="left"/>
      <w:pPr>
        <w:ind w:left="3217" w:hanging="707"/>
      </w:pPr>
    </w:lvl>
    <w:lvl w:ilvl="4">
      <w:start w:val="1"/>
      <w:numFmt w:val="bullet"/>
      <w:lvlText w:val="•"/>
      <w:lvlJc w:val="left"/>
      <w:pPr>
        <w:ind w:left="4249" w:hanging="707"/>
      </w:pPr>
    </w:lvl>
    <w:lvl w:ilvl="5">
      <w:start w:val="1"/>
      <w:numFmt w:val="bullet"/>
      <w:lvlText w:val="•"/>
      <w:lvlJc w:val="left"/>
      <w:pPr>
        <w:ind w:left="5282" w:hanging="706"/>
      </w:pPr>
    </w:lvl>
    <w:lvl w:ilvl="6">
      <w:start w:val="1"/>
      <w:numFmt w:val="bullet"/>
      <w:lvlText w:val="•"/>
      <w:lvlJc w:val="left"/>
      <w:pPr>
        <w:ind w:left="6314" w:hanging="707"/>
      </w:pPr>
    </w:lvl>
    <w:lvl w:ilvl="7">
      <w:start w:val="1"/>
      <w:numFmt w:val="bullet"/>
      <w:lvlText w:val="•"/>
      <w:lvlJc w:val="left"/>
      <w:pPr>
        <w:ind w:left="7346" w:hanging="707"/>
      </w:pPr>
    </w:lvl>
    <w:lvl w:ilvl="8">
      <w:start w:val="1"/>
      <w:numFmt w:val="bullet"/>
      <w:lvlText w:val="•"/>
      <w:lvlJc w:val="left"/>
      <w:pPr>
        <w:ind w:left="8379" w:hanging="707"/>
      </w:pPr>
    </w:lvl>
  </w:abstractNum>
  <w:abstractNum w:abstractNumId="11">
    <w:nsid w:val="18B35136"/>
    <w:multiLevelType w:val="multilevel"/>
    <w:tmpl w:val="FFFFFFFF"/>
    <w:lvl w:ilvl="0">
      <w:start w:val="1"/>
      <w:numFmt w:val="bullet"/>
      <w:lvlText w:val="o"/>
      <w:lvlJc w:val="left"/>
      <w:pPr>
        <w:ind w:left="1539" w:hanging="206"/>
      </w:pPr>
      <w:rPr>
        <w:rFonts w:ascii="Times New Roman" w:eastAsia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4396" w:hanging="706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ind w:left="113" w:hanging="70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5155" w:hanging="707"/>
      </w:pPr>
    </w:lvl>
    <w:lvl w:ilvl="4">
      <w:start w:val="1"/>
      <w:numFmt w:val="bullet"/>
      <w:lvlText w:val="•"/>
      <w:lvlJc w:val="left"/>
      <w:pPr>
        <w:ind w:left="5911" w:hanging="707"/>
      </w:pPr>
    </w:lvl>
    <w:lvl w:ilvl="5">
      <w:start w:val="1"/>
      <w:numFmt w:val="bullet"/>
      <w:lvlText w:val="•"/>
      <w:lvlJc w:val="left"/>
      <w:pPr>
        <w:ind w:left="6666" w:hanging="707"/>
      </w:pPr>
    </w:lvl>
    <w:lvl w:ilvl="6">
      <w:start w:val="1"/>
      <w:numFmt w:val="bullet"/>
      <w:lvlText w:val="•"/>
      <w:lvlJc w:val="left"/>
      <w:pPr>
        <w:ind w:left="7422" w:hanging="707"/>
      </w:pPr>
    </w:lvl>
    <w:lvl w:ilvl="7">
      <w:start w:val="1"/>
      <w:numFmt w:val="bullet"/>
      <w:lvlText w:val="•"/>
      <w:lvlJc w:val="left"/>
      <w:pPr>
        <w:ind w:left="8177" w:hanging="707"/>
      </w:pPr>
    </w:lvl>
    <w:lvl w:ilvl="8">
      <w:start w:val="1"/>
      <w:numFmt w:val="bullet"/>
      <w:lvlText w:val="•"/>
      <w:lvlJc w:val="left"/>
      <w:pPr>
        <w:ind w:left="8933" w:hanging="707"/>
      </w:pPr>
    </w:lvl>
  </w:abstractNum>
  <w:abstractNum w:abstractNumId="12">
    <w:nsid w:val="2D84596D"/>
    <w:multiLevelType w:val="multilevel"/>
    <w:tmpl w:val="FFFFFFFF"/>
    <w:lvl w:ilvl="0">
      <w:start w:val="1"/>
      <w:numFmt w:val="bullet"/>
      <w:lvlText w:val="o"/>
      <w:lvlJc w:val="left"/>
      <w:pPr>
        <w:ind w:left="1539" w:hanging="206"/>
      </w:pPr>
      <w:rPr>
        <w:rFonts w:ascii="Times New Roman" w:eastAsia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4396" w:hanging="706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ind w:left="113" w:hanging="70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5155" w:hanging="707"/>
      </w:pPr>
    </w:lvl>
    <w:lvl w:ilvl="4">
      <w:start w:val="1"/>
      <w:numFmt w:val="bullet"/>
      <w:lvlText w:val="•"/>
      <w:lvlJc w:val="left"/>
      <w:pPr>
        <w:ind w:left="5911" w:hanging="707"/>
      </w:pPr>
    </w:lvl>
    <w:lvl w:ilvl="5">
      <w:start w:val="1"/>
      <w:numFmt w:val="bullet"/>
      <w:lvlText w:val="•"/>
      <w:lvlJc w:val="left"/>
      <w:pPr>
        <w:ind w:left="6666" w:hanging="707"/>
      </w:pPr>
    </w:lvl>
    <w:lvl w:ilvl="6">
      <w:start w:val="1"/>
      <w:numFmt w:val="bullet"/>
      <w:lvlText w:val="•"/>
      <w:lvlJc w:val="left"/>
      <w:pPr>
        <w:ind w:left="7422" w:hanging="707"/>
      </w:pPr>
    </w:lvl>
    <w:lvl w:ilvl="7">
      <w:start w:val="1"/>
      <w:numFmt w:val="bullet"/>
      <w:lvlText w:val="•"/>
      <w:lvlJc w:val="left"/>
      <w:pPr>
        <w:ind w:left="8177" w:hanging="707"/>
      </w:pPr>
    </w:lvl>
    <w:lvl w:ilvl="8">
      <w:start w:val="1"/>
      <w:numFmt w:val="bullet"/>
      <w:lvlText w:val="•"/>
      <w:lvlJc w:val="left"/>
      <w:pPr>
        <w:ind w:left="8933" w:hanging="707"/>
      </w:pPr>
    </w:lvl>
  </w:abstractNum>
  <w:abstractNum w:abstractNumId="13">
    <w:nsid w:val="3075271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F13547"/>
    <w:multiLevelType w:val="multilevel"/>
    <w:tmpl w:val="FFFFFFFF"/>
    <w:lvl w:ilvl="0">
      <w:start w:val="4"/>
      <w:numFmt w:val="decimal"/>
      <w:lvlText w:val="%1"/>
      <w:lvlJc w:val="left"/>
      <w:pPr>
        <w:ind w:left="1317" w:hanging="4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17" w:hanging="494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635" w:hanging="707"/>
      </w:pPr>
    </w:lvl>
    <w:lvl w:ilvl="4">
      <w:start w:val="1"/>
      <w:numFmt w:val="bullet"/>
      <w:lvlText w:val="•"/>
      <w:lvlJc w:val="left"/>
      <w:pPr>
        <w:ind w:left="3751" w:hanging="706"/>
      </w:pPr>
    </w:lvl>
    <w:lvl w:ilvl="5">
      <w:start w:val="1"/>
      <w:numFmt w:val="bullet"/>
      <w:lvlText w:val="•"/>
      <w:lvlJc w:val="left"/>
      <w:pPr>
        <w:ind w:left="4866" w:hanging="707"/>
      </w:pPr>
    </w:lvl>
    <w:lvl w:ilvl="6">
      <w:start w:val="1"/>
      <w:numFmt w:val="bullet"/>
      <w:lvlText w:val="•"/>
      <w:lvlJc w:val="left"/>
      <w:pPr>
        <w:ind w:left="5982" w:hanging="707"/>
      </w:pPr>
    </w:lvl>
    <w:lvl w:ilvl="7">
      <w:start w:val="1"/>
      <w:numFmt w:val="bullet"/>
      <w:lvlText w:val="•"/>
      <w:lvlJc w:val="left"/>
      <w:pPr>
        <w:ind w:left="7097" w:hanging="707"/>
      </w:pPr>
    </w:lvl>
    <w:lvl w:ilvl="8">
      <w:start w:val="1"/>
      <w:numFmt w:val="bullet"/>
      <w:lvlText w:val="•"/>
      <w:lvlJc w:val="left"/>
      <w:pPr>
        <w:ind w:left="8213" w:hanging="707"/>
      </w:pPr>
    </w:lvl>
  </w:abstractNum>
  <w:abstractNum w:abstractNumId="15">
    <w:nsid w:val="3D582C2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3E1F8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B0027F"/>
    <w:multiLevelType w:val="multilevel"/>
    <w:tmpl w:val="FFFFFFFF"/>
    <w:lvl w:ilvl="0">
      <w:start w:val="7"/>
      <w:numFmt w:val="decimal"/>
      <w:lvlText w:val="%1"/>
      <w:lvlJc w:val="left"/>
      <w:pPr>
        <w:ind w:left="113" w:hanging="7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84" w:hanging="707"/>
      </w:pPr>
    </w:lvl>
    <w:lvl w:ilvl="3">
      <w:start w:val="1"/>
      <w:numFmt w:val="bullet"/>
      <w:lvlText w:val="•"/>
      <w:lvlJc w:val="left"/>
      <w:pPr>
        <w:ind w:left="3217" w:hanging="707"/>
      </w:pPr>
    </w:lvl>
    <w:lvl w:ilvl="4">
      <w:start w:val="1"/>
      <w:numFmt w:val="bullet"/>
      <w:lvlText w:val="•"/>
      <w:lvlJc w:val="left"/>
      <w:pPr>
        <w:ind w:left="4249" w:hanging="707"/>
      </w:pPr>
    </w:lvl>
    <w:lvl w:ilvl="5">
      <w:start w:val="1"/>
      <w:numFmt w:val="bullet"/>
      <w:lvlText w:val="•"/>
      <w:lvlJc w:val="left"/>
      <w:pPr>
        <w:ind w:left="5282" w:hanging="706"/>
      </w:pPr>
    </w:lvl>
    <w:lvl w:ilvl="6">
      <w:start w:val="1"/>
      <w:numFmt w:val="bullet"/>
      <w:lvlText w:val="•"/>
      <w:lvlJc w:val="left"/>
      <w:pPr>
        <w:ind w:left="6314" w:hanging="707"/>
      </w:pPr>
    </w:lvl>
    <w:lvl w:ilvl="7">
      <w:start w:val="1"/>
      <w:numFmt w:val="bullet"/>
      <w:lvlText w:val="•"/>
      <w:lvlJc w:val="left"/>
      <w:pPr>
        <w:ind w:left="7346" w:hanging="707"/>
      </w:pPr>
    </w:lvl>
    <w:lvl w:ilvl="8">
      <w:start w:val="1"/>
      <w:numFmt w:val="bullet"/>
      <w:lvlText w:val="•"/>
      <w:lvlJc w:val="left"/>
      <w:pPr>
        <w:ind w:left="8379" w:hanging="707"/>
      </w:pPr>
    </w:lvl>
  </w:abstractNum>
  <w:abstractNum w:abstractNumId="18">
    <w:nsid w:val="6364525C"/>
    <w:multiLevelType w:val="multilevel"/>
    <w:tmpl w:val="FFFFFFFF"/>
    <w:lvl w:ilvl="0">
      <w:start w:val="1"/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/>
        <w:sz w:val="28"/>
      </w:rPr>
    </w:lvl>
    <w:lvl w:ilvl="1">
      <w:start w:val="1"/>
      <w:numFmt w:val="bullet"/>
      <w:lvlText w:val="-"/>
      <w:lvlJc w:val="left"/>
      <w:pPr>
        <w:ind w:left="113" w:hanging="707"/>
      </w:pPr>
      <w:rPr>
        <w:rFonts w:ascii="Times New Roman" w:eastAsia="Times New Roman" w:hAnsi="Times New Roman"/>
        <w:b w:val="0"/>
        <w:i w:val="0"/>
        <w:strike w:val="0"/>
        <w:color w:val="000000"/>
        <w:sz w:val="32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444" w:hanging="707"/>
      </w:pPr>
    </w:lvl>
    <w:lvl w:ilvl="3">
      <w:start w:val="1"/>
      <w:numFmt w:val="bullet"/>
      <w:lvlText w:val="•"/>
      <w:lvlJc w:val="left"/>
      <w:pPr>
        <w:ind w:left="2569" w:hanging="707"/>
      </w:pPr>
    </w:lvl>
    <w:lvl w:ilvl="4">
      <w:start w:val="1"/>
      <w:numFmt w:val="bullet"/>
      <w:lvlText w:val="•"/>
      <w:lvlJc w:val="left"/>
      <w:pPr>
        <w:ind w:left="3694" w:hanging="707"/>
      </w:pPr>
    </w:lvl>
    <w:lvl w:ilvl="5">
      <w:start w:val="1"/>
      <w:numFmt w:val="bullet"/>
      <w:lvlText w:val="•"/>
      <w:lvlJc w:val="left"/>
      <w:pPr>
        <w:ind w:left="4819" w:hanging="707"/>
      </w:pPr>
    </w:lvl>
    <w:lvl w:ilvl="6">
      <w:start w:val="1"/>
      <w:numFmt w:val="bullet"/>
      <w:lvlText w:val="•"/>
      <w:lvlJc w:val="left"/>
      <w:pPr>
        <w:ind w:left="5944" w:hanging="707"/>
      </w:pPr>
    </w:lvl>
    <w:lvl w:ilvl="7">
      <w:start w:val="1"/>
      <w:numFmt w:val="bullet"/>
      <w:lvlText w:val="•"/>
      <w:lvlJc w:val="left"/>
      <w:pPr>
        <w:ind w:left="7069" w:hanging="707"/>
      </w:pPr>
    </w:lvl>
    <w:lvl w:ilvl="8">
      <w:start w:val="1"/>
      <w:numFmt w:val="bullet"/>
      <w:lvlText w:val="•"/>
      <w:lvlJc w:val="left"/>
      <w:pPr>
        <w:ind w:left="8194" w:hanging="707"/>
      </w:pPr>
    </w:lvl>
  </w:abstractNum>
  <w:abstractNum w:abstractNumId="19">
    <w:nsid w:val="651403AD"/>
    <w:multiLevelType w:val="multilevel"/>
    <w:tmpl w:val="FFFFFFFF"/>
    <w:lvl w:ilvl="0">
      <w:start w:val="6"/>
      <w:numFmt w:val="decimal"/>
      <w:lvlText w:val="%1"/>
      <w:lvlJc w:val="left"/>
      <w:pPr>
        <w:ind w:left="113" w:hanging="7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84" w:hanging="707"/>
      </w:pPr>
    </w:lvl>
    <w:lvl w:ilvl="3">
      <w:start w:val="1"/>
      <w:numFmt w:val="bullet"/>
      <w:lvlText w:val="•"/>
      <w:lvlJc w:val="left"/>
      <w:pPr>
        <w:ind w:left="3217" w:hanging="707"/>
      </w:pPr>
    </w:lvl>
    <w:lvl w:ilvl="4">
      <w:start w:val="1"/>
      <w:numFmt w:val="bullet"/>
      <w:lvlText w:val="•"/>
      <w:lvlJc w:val="left"/>
      <w:pPr>
        <w:ind w:left="4249" w:hanging="707"/>
      </w:pPr>
    </w:lvl>
    <w:lvl w:ilvl="5">
      <w:start w:val="1"/>
      <w:numFmt w:val="bullet"/>
      <w:lvlText w:val="•"/>
      <w:lvlJc w:val="left"/>
      <w:pPr>
        <w:ind w:left="5282" w:hanging="706"/>
      </w:pPr>
    </w:lvl>
    <w:lvl w:ilvl="6">
      <w:start w:val="1"/>
      <w:numFmt w:val="bullet"/>
      <w:lvlText w:val="•"/>
      <w:lvlJc w:val="left"/>
      <w:pPr>
        <w:ind w:left="6314" w:hanging="707"/>
      </w:pPr>
    </w:lvl>
    <w:lvl w:ilvl="7">
      <w:start w:val="1"/>
      <w:numFmt w:val="bullet"/>
      <w:lvlText w:val="•"/>
      <w:lvlJc w:val="left"/>
      <w:pPr>
        <w:ind w:left="7346" w:hanging="707"/>
      </w:pPr>
    </w:lvl>
    <w:lvl w:ilvl="8">
      <w:start w:val="1"/>
      <w:numFmt w:val="bullet"/>
      <w:lvlText w:val="•"/>
      <w:lvlJc w:val="left"/>
      <w:pPr>
        <w:ind w:left="8379" w:hanging="707"/>
      </w:pPr>
    </w:lvl>
  </w:abstractNum>
  <w:abstractNum w:abstractNumId="20">
    <w:nsid w:val="75451F9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E1953F0"/>
    <w:multiLevelType w:val="multilevel"/>
    <w:tmpl w:val="ED14A33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-99"/>
        </w:tabs>
        <w:ind w:left="-99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-468"/>
        </w:tabs>
        <w:ind w:left="-46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-1062"/>
        </w:tabs>
        <w:ind w:left="-106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-1296"/>
        </w:tabs>
        <w:ind w:left="-12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-1890"/>
        </w:tabs>
        <w:ind w:left="-18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2124"/>
        </w:tabs>
        <w:ind w:left="-212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2718"/>
        </w:tabs>
        <w:ind w:left="-27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2952"/>
        </w:tabs>
        <w:ind w:left="-2952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1"/>
  </w:num>
  <w:num w:numId="14">
    <w:abstractNumId w:val="17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300"/>
    <w:rsid w:val="00031426"/>
    <w:rsid w:val="0003244A"/>
    <w:rsid w:val="00035457"/>
    <w:rsid w:val="000674A8"/>
    <w:rsid w:val="00080571"/>
    <w:rsid w:val="000B340C"/>
    <w:rsid w:val="000D5D4C"/>
    <w:rsid w:val="000F2783"/>
    <w:rsid w:val="00135960"/>
    <w:rsid w:val="00176E73"/>
    <w:rsid w:val="001A5575"/>
    <w:rsid w:val="00213C20"/>
    <w:rsid w:val="0024798C"/>
    <w:rsid w:val="00463313"/>
    <w:rsid w:val="004A64EB"/>
    <w:rsid w:val="004D71AE"/>
    <w:rsid w:val="00511A03"/>
    <w:rsid w:val="005D5BFF"/>
    <w:rsid w:val="00652927"/>
    <w:rsid w:val="00676838"/>
    <w:rsid w:val="006929CF"/>
    <w:rsid w:val="006B4E66"/>
    <w:rsid w:val="008364E7"/>
    <w:rsid w:val="00853033"/>
    <w:rsid w:val="00891B29"/>
    <w:rsid w:val="008E2D0C"/>
    <w:rsid w:val="009329A1"/>
    <w:rsid w:val="00981F18"/>
    <w:rsid w:val="009B062F"/>
    <w:rsid w:val="00A10536"/>
    <w:rsid w:val="00A353AE"/>
    <w:rsid w:val="00AF5F95"/>
    <w:rsid w:val="00B04D9E"/>
    <w:rsid w:val="00B349DB"/>
    <w:rsid w:val="00B67DED"/>
    <w:rsid w:val="00C27F0A"/>
    <w:rsid w:val="00CA7B54"/>
    <w:rsid w:val="00CF37B5"/>
    <w:rsid w:val="00D06EF6"/>
    <w:rsid w:val="00D511EC"/>
    <w:rsid w:val="00EC4300"/>
    <w:rsid w:val="00EE027A"/>
    <w:rsid w:val="00F213E8"/>
    <w:rsid w:val="00FA1F2A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0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locked/>
    <w:rsid w:val="0065292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C2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">
    <w:name w:val="Сноска_"/>
    <w:basedOn w:val="DefaultParagraphFont"/>
    <w:link w:val="a0"/>
    <w:uiPriority w:val="99"/>
    <w:locked/>
    <w:rsid w:val="00EC4300"/>
    <w:rPr>
      <w:rFonts w:ascii="Times New Roman" w:hAnsi="Times New Roman" w:cs="Times New Roman"/>
      <w:u w:val="none"/>
    </w:rPr>
  </w:style>
  <w:style w:type="character" w:customStyle="1" w:styleId="BodyTextChar1">
    <w:name w:val="Body Text Char1"/>
    <w:uiPriority w:val="99"/>
    <w:locked/>
    <w:rsid w:val="00EC4300"/>
    <w:rPr>
      <w:rFonts w:ascii="Times New Roman" w:hAnsi="Times New Roman"/>
      <w:sz w:val="28"/>
      <w:u w:val="none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EC4300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C43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EC4300"/>
    <w:rPr>
      <w:rFonts w:ascii="Times New Roman" w:hAnsi="Times New Roman" w:cs="Times New Roman"/>
      <w:sz w:val="20"/>
      <w:szCs w:val="20"/>
      <w:u w:val="none"/>
    </w:rPr>
  </w:style>
  <w:style w:type="character" w:customStyle="1" w:styleId="a3">
    <w:name w:val="Другое_"/>
    <w:basedOn w:val="DefaultParagraphFont"/>
    <w:link w:val="a4"/>
    <w:uiPriority w:val="99"/>
    <w:locked/>
    <w:rsid w:val="00EC4300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EC4300"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C4300"/>
    <w:rPr>
      <w:rFonts w:ascii="Times New Roman" w:hAnsi="Times New Roman" w:cs="Times New Roman"/>
      <w:u w:val="none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EC4300"/>
    <w:rPr>
      <w:rFonts w:ascii="Times New Roman" w:hAnsi="Times New Roman" w:cs="Times New Roman"/>
      <w:b/>
      <w:bCs/>
      <w:u w:val="none"/>
    </w:rPr>
  </w:style>
  <w:style w:type="paragraph" w:customStyle="1" w:styleId="a0">
    <w:name w:val="Сноска"/>
    <w:basedOn w:val="Normal"/>
    <w:link w:val="a"/>
    <w:uiPriority w:val="99"/>
    <w:rsid w:val="00EC4300"/>
    <w:pPr>
      <w:spacing w:line="254" w:lineRule="auto"/>
      <w:ind w:firstLine="8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EC4300"/>
    <w:pPr>
      <w:spacing w:line="259" w:lineRule="auto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3C20"/>
    <w:rPr>
      <w:rFonts w:cs="Times New Roman"/>
      <w:color w:val="000000"/>
      <w:sz w:val="24"/>
      <w:szCs w:val="24"/>
    </w:rPr>
  </w:style>
  <w:style w:type="paragraph" w:customStyle="1" w:styleId="a2">
    <w:name w:val="Подпись к картинке"/>
    <w:basedOn w:val="Normal"/>
    <w:link w:val="a1"/>
    <w:uiPriority w:val="99"/>
    <w:rsid w:val="00EC4300"/>
    <w:pPr>
      <w:spacing w:line="221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C4300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EC430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Normal"/>
    <w:link w:val="a3"/>
    <w:uiPriority w:val="99"/>
    <w:rsid w:val="00EC4300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Normal"/>
    <w:link w:val="21"/>
    <w:uiPriority w:val="99"/>
    <w:rsid w:val="00EC4300"/>
    <w:pPr>
      <w:spacing w:line="307" w:lineRule="auto"/>
      <w:ind w:firstLine="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EC4300"/>
    <w:pPr>
      <w:spacing w:after="1570" w:line="33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Normal"/>
    <w:link w:val="a5"/>
    <w:uiPriority w:val="99"/>
    <w:rsid w:val="00EC4300"/>
    <w:rPr>
      <w:rFonts w:ascii="Times New Roman" w:eastAsia="Times New Roman" w:hAnsi="Times New Roman" w:cs="Times New Roman"/>
      <w:b/>
      <w:bCs/>
    </w:rPr>
  </w:style>
  <w:style w:type="paragraph" w:customStyle="1" w:styleId="normal0">
    <w:name w:val="normal"/>
    <w:uiPriority w:val="99"/>
    <w:rsid w:val="00511A03"/>
    <w:pPr>
      <w:spacing w:line="276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A353A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6E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C20"/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B04D9E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untech.ru/vse-meropriyatiya-c-p-d-t-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14</Pages>
  <Words>3517</Words>
  <Characters>20048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</cp:lastModifiedBy>
  <cp:revision>7</cp:revision>
  <dcterms:created xsi:type="dcterms:W3CDTF">2022-03-21T12:17:00Z</dcterms:created>
  <dcterms:modified xsi:type="dcterms:W3CDTF">2022-03-22T10:11:00Z</dcterms:modified>
</cp:coreProperties>
</file>